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B0CBAC" Type="http://schemas.openxmlformats.org/officeDocument/2006/relationships/officeDocument" Target="/word/document.xml" /><Relationship Id="coreR6FB0CBAC" Type="http://schemas.openxmlformats.org/package/2006/relationships/metadata/core-properties" Target="/docProps/core.xml" /><Relationship Id="customR6FB0CB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forem ze dřeva (kód: 28-024-H)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forem ze dřeva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při výrobě sklářských forem ze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sklářských forem ze dřeva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hodnot parametrů při výrobě sklářských forem ze dřeva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sklářských forem ze dřeva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a seřizování strojního zařízení pro čištění a výrobu sklářských forem ze dřeva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forem ze dřeva, 27.10.2026 2:46:23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https://www.nsp.cz/jednotka-prace/vyrobce-forem-ze-dreva#zdravotni-zpusobilost).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odborné kompetence Výroba sklářských forem ze dřeva potřebuje uchazeč osvědčení pro práci s motorovou pilou. Před zahájením zkoušky uchazeč předloží tento dokument.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a seřizování strojního zařízení pro čištění a výrobu sklářských forem ze dřeva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možné vybrat z nástrojů a zařízení uvedených v MTZ pro pracovní operace jako je řezání, hoblování, vrtání, soustružení, broušení, dlabání a další. Ověřováním kritérií hodnocení pro jednotlivé odborné kompetence je třeba získat celkový přehled o způsobilosti uchazeče vykonávat pracovní činnost v určitém úseku sklářské výroby. 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forem ze dřeva, 27.10.2026 2:46:23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forem ze dřeva, 27.10.2026 2:46:23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