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7AF6B860" Type="http://schemas.openxmlformats.org/officeDocument/2006/relationships/officeDocument" Target="/word/document.xml" /><Relationship Id="coreR7AF6B860" Type="http://schemas.openxmlformats.org/package/2006/relationships/metadata/core-properties" Target="/docProps/core.xml" /><Relationship Id="customR7AF6B860"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Výrobce kovových forem (kód: 28-025-H)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Technická chemie a chemie silikátů (kód: 28)</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Výrobce kovových forem</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normách a v technických a výtvarných podkladech při výrobě kovových sklářských forem</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Volba postupu práce a technologických podmínek při výrobě kovových sklářských forem</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Posuzování kvality surovin a hodnot parametrů při výrobě kovových sklářských forem</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Výroba kovových sklářských forem</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Obsluha a seřizování strojního zařízení pro čištění a výrobu kovových sklářských forem</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7"/>
        <w:framePr w:w="8788" w:h="340" w:hRule="exact" w:wrap="none" w:vAnchor="page" w:hAnchor="margin" w:x="28" w:y="7727"/>
        <w:rPr>
          <w:rStyle w:val="C8"/>
          <w:rtl w:val="0"/>
        </w:rPr>
      </w:pPr>
      <w:r>
        <w:rPr>
          <w:rStyle w:val="C8"/>
          <w:rtl w:val="0"/>
        </w:rPr>
        <w:t>Platnost standardu</w:t>
      </w:r>
    </w:p>
    <w:p>
      <w:pPr>
        <w:pStyle w:val="P20"/>
        <w:framePr w:w="4283" w:h="248" w:hRule="exact" w:wrap="none" w:vAnchor="page" w:hAnchor="margin" w:x="28" w:y="8068"/>
        <w:rPr>
          <w:rStyle w:val="C15"/>
          <w:rtl w:val="0"/>
        </w:rPr>
      </w:pPr>
      <w:r>
        <w:rPr>
          <w:rStyle w:val="C15"/>
          <w:rtl w:val="0"/>
        </w:rPr>
        <w:t>Standard je platný od: 05.02.2019 do: 20.10.2022</w:t>
      </w:r>
    </w:p>
    <w:p>
      <w:pPr>
        <w:pStyle w:val="P21"/>
        <w:framePr w:w="7654" w:h="331" w:hRule="exact" w:wrap="none" w:vAnchor="page" w:hAnchor="margin" w:x="28" w:y="15940"/>
        <w:rPr>
          <w:rStyle w:val="C16"/>
          <w:rtl w:val="0"/>
        </w:rPr>
      </w:pPr>
      <w:r>
        <w:rPr>
          <w:rStyle w:val="C16"/>
          <w:rtl w:val="0"/>
        </w:rPr>
        <w:t>Výrobce kovových forem, 27.10.2026 2:47:02</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Orientace v normách a v technických a výtvarných podkladech při výrobě kovových sklářských forem</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607" w:hRule="exact" w:wrap="none" w:vAnchor="page" w:hAnchor="margin" w:x="45" w:y="3735"/>
        <w:rPr>
          <w:rStyle w:val="C3"/>
          <w:rtl w:val="0"/>
        </w:rPr>
      </w:pPr>
    </w:p>
    <w:p>
      <w:pPr>
        <w:pStyle w:val="P13"/>
        <w:framePr w:w="6658" w:h="480" w:hRule="exact" w:wrap="none" w:vAnchor="page" w:hAnchor="margin" w:x="71" w:y="3791"/>
        <w:rPr>
          <w:rStyle w:val="C11"/>
          <w:rtl w:val="0"/>
        </w:rPr>
      </w:pPr>
      <w:r>
        <w:rPr>
          <w:rStyle w:val="C11"/>
          <w:rtl w:val="0"/>
        </w:rPr>
        <w:t>a) Popsat technologie výroby a zpracování dutého, lisovaného a technického skla</w:t>
      </w:r>
    </w:p>
    <w:p>
      <w:pPr>
        <w:pStyle w:val="P28"/>
        <w:framePr w:w="3921" w:h="607" w:hRule="exact" w:wrap="none" w:vAnchor="page" w:hAnchor="margin" w:x="6800" w:y="3735"/>
        <w:rPr>
          <w:rStyle w:val="C3"/>
          <w:rtl w:val="0"/>
        </w:rPr>
      </w:pPr>
    </w:p>
    <w:p>
      <w:pPr>
        <w:pStyle w:val="P29"/>
        <w:framePr w:w="3839" w:h="480" w:hRule="exact" w:wrap="none" w:vAnchor="page" w:hAnchor="margin" w:x="6856" w:y="3791"/>
        <w:rPr>
          <w:rStyle w:val="C21"/>
          <w:rtl w:val="0"/>
        </w:rPr>
      </w:pPr>
      <w:r>
        <w:rPr>
          <w:rStyle w:val="C21"/>
          <w:rtl w:val="0"/>
        </w:rPr>
        <w:t>Ústní ověření</w:t>
      </w:r>
    </w:p>
    <w:p>
      <w:pPr>
        <w:pStyle w:val="P16"/>
        <w:framePr w:w="6710" w:h="376" w:hRule="exact" w:wrap="none" w:vAnchor="page" w:hAnchor="margin" w:x="45" w:y="4341"/>
        <w:rPr>
          <w:rStyle w:val="C3"/>
          <w:rtl w:val="0"/>
        </w:rPr>
      </w:pPr>
    </w:p>
    <w:p>
      <w:pPr>
        <w:pStyle w:val="P17"/>
        <w:framePr w:w="6658" w:h="249" w:hRule="exact" w:wrap="none" w:vAnchor="page" w:hAnchor="margin" w:x="71" w:y="4397"/>
        <w:rPr>
          <w:rStyle w:val="C13"/>
          <w:rtl w:val="0"/>
        </w:rPr>
      </w:pPr>
      <w:r>
        <w:rPr>
          <w:rStyle w:val="C13"/>
          <w:rtl w:val="0"/>
        </w:rPr>
        <w:t>b) Provést rozbor parametrů uvedených na předloženém výkresu</w:t>
      </w:r>
    </w:p>
    <w:p>
      <w:pPr>
        <w:pStyle w:val="P30"/>
        <w:framePr w:w="3921" w:h="376" w:hRule="exact" w:wrap="none" w:vAnchor="page" w:hAnchor="margin" w:x="6800" w:y="4341"/>
        <w:rPr>
          <w:rStyle w:val="C3"/>
          <w:rtl w:val="0"/>
        </w:rPr>
      </w:pPr>
    </w:p>
    <w:p>
      <w:pPr>
        <w:pStyle w:val="P31"/>
        <w:framePr w:w="3839" w:h="249" w:hRule="exact" w:wrap="none" w:vAnchor="page" w:hAnchor="margin" w:x="6856" w:y="4397"/>
        <w:rPr>
          <w:rStyle w:val="C22"/>
          <w:rtl w:val="0"/>
        </w:rPr>
      </w:pPr>
      <w:r>
        <w:rPr>
          <w:rStyle w:val="C22"/>
          <w:rtl w:val="0"/>
        </w:rPr>
        <w:t>Praktické předvedení a ústní ověření</w:t>
      </w:r>
    </w:p>
    <w:p>
      <w:pPr>
        <w:pStyle w:val="P12"/>
        <w:framePr w:w="6710" w:h="607" w:hRule="exact" w:wrap="none" w:vAnchor="page" w:hAnchor="margin" w:x="45" w:y="4718"/>
        <w:rPr>
          <w:rStyle w:val="C3"/>
          <w:rtl w:val="0"/>
        </w:rPr>
      </w:pPr>
    </w:p>
    <w:p>
      <w:pPr>
        <w:pStyle w:val="P13"/>
        <w:framePr w:w="6658" w:h="480" w:hRule="exact" w:wrap="none" w:vAnchor="page" w:hAnchor="margin" w:x="71" w:y="4774"/>
        <w:rPr>
          <w:rStyle w:val="C11"/>
          <w:rtl w:val="0"/>
        </w:rPr>
      </w:pPr>
      <w:r>
        <w:rPr>
          <w:rStyle w:val="C11"/>
          <w:rtl w:val="0"/>
        </w:rPr>
        <w:t>c) Zjistit, zda referenční vzorek odpovídá parametrům daným předloženým technickým výkresem</w:t>
      </w:r>
    </w:p>
    <w:p>
      <w:pPr>
        <w:pStyle w:val="P28"/>
        <w:framePr w:w="3921" w:h="607" w:hRule="exact" w:wrap="none" w:vAnchor="page" w:hAnchor="margin" w:x="6800" w:y="4718"/>
        <w:rPr>
          <w:rStyle w:val="C3"/>
          <w:rtl w:val="0"/>
        </w:rPr>
      </w:pPr>
    </w:p>
    <w:p>
      <w:pPr>
        <w:pStyle w:val="P29"/>
        <w:framePr w:w="3839" w:h="480" w:hRule="exact" w:wrap="none" w:vAnchor="page" w:hAnchor="margin" w:x="6856" w:y="4774"/>
        <w:rPr>
          <w:rStyle w:val="C21"/>
          <w:rtl w:val="0"/>
        </w:rPr>
      </w:pPr>
      <w:r>
        <w:rPr>
          <w:rStyle w:val="C21"/>
          <w:rtl w:val="0"/>
        </w:rPr>
        <w:t>Praktické předvedení</w:t>
      </w:r>
    </w:p>
    <w:p>
      <w:pPr>
        <w:pStyle w:val="P16"/>
        <w:framePr w:w="6710" w:h="607" w:hRule="exact" w:wrap="none" w:vAnchor="page" w:hAnchor="margin" w:x="45" w:y="5325"/>
        <w:rPr>
          <w:rStyle w:val="C3"/>
          <w:rtl w:val="0"/>
        </w:rPr>
      </w:pPr>
    </w:p>
    <w:p>
      <w:pPr>
        <w:pStyle w:val="P17"/>
        <w:framePr w:w="6658" w:h="480" w:hRule="exact" w:wrap="none" w:vAnchor="page" w:hAnchor="margin" w:x="71" w:y="5381"/>
        <w:rPr>
          <w:rStyle w:val="C13"/>
          <w:rtl w:val="0"/>
        </w:rPr>
      </w:pPr>
      <w:r>
        <w:rPr>
          <w:rStyle w:val="C13"/>
          <w:rtl w:val="0"/>
        </w:rPr>
        <w:t>d) Rozhodnout podle předloženého výkresu o technologickém postupu výroby formy</w:t>
      </w:r>
    </w:p>
    <w:p>
      <w:pPr>
        <w:pStyle w:val="P30"/>
        <w:framePr w:w="3921" w:h="607" w:hRule="exact" w:wrap="none" w:vAnchor="page" w:hAnchor="margin" w:x="6800" w:y="5325"/>
        <w:rPr>
          <w:rStyle w:val="C3"/>
          <w:rtl w:val="0"/>
        </w:rPr>
      </w:pPr>
    </w:p>
    <w:p>
      <w:pPr>
        <w:pStyle w:val="P31"/>
        <w:framePr w:w="3839" w:h="480" w:hRule="exact" w:wrap="none" w:vAnchor="page" w:hAnchor="margin" w:x="6856" w:y="5381"/>
        <w:rPr>
          <w:rStyle w:val="C22"/>
          <w:rtl w:val="0"/>
        </w:rPr>
      </w:pPr>
      <w:r>
        <w:rPr>
          <w:rStyle w:val="C22"/>
          <w:rtl w:val="0"/>
        </w:rPr>
        <w:t>Praktické předvedení</w:t>
      </w:r>
    </w:p>
    <w:p>
      <w:pPr>
        <w:pStyle w:val="P32"/>
        <w:framePr w:w="10710" w:h="248" w:hRule="exact" w:wrap="none" w:vAnchor="page" w:hAnchor="margin" w:x="28" w:y="6045"/>
        <w:rPr>
          <w:rStyle w:val="C23"/>
          <w:rtl w:val="0"/>
        </w:rPr>
      </w:pPr>
      <w:r>
        <w:rPr>
          <w:rStyle w:val="C23"/>
          <w:rtl w:val="0"/>
        </w:rPr>
        <w:t>Je třeba splnit všechna kritéria.</w:t>
      </w:r>
    </w:p>
    <w:p>
      <w:pPr>
        <w:pStyle w:val="P23"/>
        <w:framePr w:w="10710" w:h="340" w:hRule="exact" w:wrap="none" w:vAnchor="page" w:hAnchor="margin" w:x="28" w:y="6480"/>
        <w:rPr>
          <w:rStyle w:val="C18"/>
          <w:rtl w:val="0"/>
        </w:rPr>
      </w:pPr>
      <w:r>
        <w:rPr>
          <w:rStyle w:val="C18"/>
          <w:rtl w:val="0"/>
        </w:rPr>
        <w:t>Volba postupu práce a technologických podmínek při výrobě kovových sklářských forem</w:t>
      </w:r>
    </w:p>
    <w:p>
      <w:pPr>
        <w:pStyle w:val="P24"/>
        <w:framePr w:w="6713" w:h="376" w:hRule="exact" w:wrap="none" w:vAnchor="page" w:hAnchor="margin" w:x="45" w:y="6920"/>
        <w:rPr>
          <w:rStyle w:val="C3"/>
          <w:rtl w:val="0"/>
        </w:rPr>
      </w:pPr>
    </w:p>
    <w:p>
      <w:pPr>
        <w:pStyle w:val="P25"/>
        <w:framePr w:w="6661" w:h="249" w:hRule="exact" w:wrap="none" w:vAnchor="page" w:hAnchor="margin" w:x="71" w:y="6991"/>
        <w:rPr>
          <w:rStyle w:val="C19"/>
          <w:rtl w:val="0"/>
        </w:rPr>
      </w:pPr>
      <w:r>
        <w:rPr>
          <w:rStyle w:val="C19"/>
          <w:rtl w:val="0"/>
        </w:rPr>
        <w:t>Kritéria hodnocení</w:t>
      </w:r>
    </w:p>
    <w:p>
      <w:pPr>
        <w:pStyle w:val="P26"/>
        <w:framePr w:w="3918" w:h="376" w:hRule="exact" w:wrap="none" w:vAnchor="page" w:hAnchor="margin" w:x="6803" w:y="6920"/>
        <w:rPr>
          <w:rStyle w:val="C3"/>
          <w:rtl w:val="0"/>
        </w:rPr>
      </w:pPr>
    </w:p>
    <w:p>
      <w:pPr>
        <w:pStyle w:val="P27"/>
        <w:framePr w:w="3836" w:h="249" w:hRule="exact" w:wrap="none" w:vAnchor="page" w:hAnchor="margin" w:x="6859" w:y="6991"/>
        <w:rPr>
          <w:rStyle w:val="C20"/>
          <w:rtl w:val="0"/>
        </w:rPr>
      </w:pPr>
      <w:r>
        <w:rPr>
          <w:rStyle w:val="C20"/>
          <w:rtl w:val="0"/>
        </w:rPr>
        <w:t>Způsoby ověření</w:t>
      </w:r>
    </w:p>
    <w:p>
      <w:pPr>
        <w:pStyle w:val="P12"/>
        <w:framePr w:w="6710" w:h="831" w:hRule="exact" w:wrap="none" w:vAnchor="page" w:hAnchor="margin" w:x="45" w:y="7296"/>
        <w:rPr>
          <w:rStyle w:val="C3"/>
          <w:rtl w:val="0"/>
        </w:rPr>
      </w:pPr>
    </w:p>
    <w:p>
      <w:pPr>
        <w:pStyle w:val="P13"/>
        <w:framePr w:w="6658" w:h="704" w:hRule="exact" w:wrap="none" w:vAnchor="page" w:hAnchor="margin" w:x="71" w:y="7352"/>
        <w:rPr>
          <w:rStyle w:val="C11"/>
          <w:rtl w:val="0"/>
        </w:rPr>
      </w:pPr>
      <w:r>
        <w:rPr>
          <w:rStyle w:val="C11"/>
          <w:rtl w:val="0"/>
        </w:rPr>
        <w:t>a) Popsat vybavení formařské dílny, zdůvodnit nutnost dodržování zásad BOZP ve formárně, zejména s přihlédnutím ke specifickým požadavkům na práci s elektrickým nářadím a stroji</w:t>
      </w:r>
    </w:p>
    <w:p>
      <w:pPr>
        <w:pStyle w:val="P28"/>
        <w:framePr w:w="3921" w:h="831" w:hRule="exact" w:wrap="none" w:vAnchor="page" w:hAnchor="margin" w:x="6800" w:y="7296"/>
        <w:rPr>
          <w:rStyle w:val="C3"/>
          <w:rtl w:val="0"/>
        </w:rPr>
      </w:pPr>
    </w:p>
    <w:p>
      <w:pPr>
        <w:pStyle w:val="P29"/>
        <w:framePr w:w="3839" w:h="704" w:hRule="exact" w:wrap="none" w:vAnchor="page" w:hAnchor="margin" w:x="6856" w:y="7352"/>
        <w:rPr>
          <w:rStyle w:val="C21"/>
          <w:rtl w:val="0"/>
        </w:rPr>
      </w:pPr>
      <w:r>
        <w:rPr>
          <w:rStyle w:val="C21"/>
          <w:rtl w:val="0"/>
        </w:rPr>
        <w:t>Ústní ověření</w:t>
      </w:r>
    </w:p>
    <w:p>
      <w:pPr>
        <w:pStyle w:val="P16"/>
        <w:framePr w:w="6710" w:h="831" w:hRule="exact" w:wrap="none" w:vAnchor="page" w:hAnchor="margin" w:x="45" w:y="8127"/>
        <w:rPr>
          <w:rStyle w:val="C3"/>
          <w:rtl w:val="0"/>
        </w:rPr>
      </w:pPr>
    </w:p>
    <w:p>
      <w:pPr>
        <w:pStyle w:val="P17"/>
        <w:framePr w:w="6658" w:h="704" w:hRule="exact" w:wrap="none" w:vAnchor="page" w:hAnchor="margin" w:x="71" w:y="8183"/>
        <w:rPr>
          <w:rStyle w:val="C13"/>
          <w:rtl w:val="0"/>
        </w:rPr>
      </w:pPr>
      <w:r>
        <w:rPr>
          <w:rStyle w:val="C13"/>
          <w:rtl w:val="0"/>
        </w:rPr>
        <w:t>b) Připravit materiál, nástroje a pomůcky podle výrobního předpisu, zkontrolovat funkčnost připravených nástrojů a strojních zařízení pro výrobu kovových sklářských forem</w:t>
      </w:r>
    </w:p>
    <w:p>
      <w:pPr>
        <w:pStyle w:val="P30"/>
        <w:framePr w:w="3921" w:h="831" w:hRule="exact" w:wrap="none" w:vAnchor="page" w:hAnchor="margin" w:x="6800" w:y="8127"/>
        <w:rPr>
          <w:rStyle w:val="C3"/>
          <w:rtl w:val="0"/>
        </w:rPr>
      </w:pPr>
    </w:p>
    <w:p>
      <w:pPr>
        <w:pStyle w:val="P31"/>
        <w:framePr w:w="3839" w:h="704" w:hRule="exact" w:wrap="none" w:vAnchor="page" w:hAnchor="margin" w:x="6856" w:y="8183"/>
        <w:rPr>
          <w:rStyle w:val="C22"/>
          <w:rtl w:val="0"/>
        </w:rPr>
      </w:pPr>
      <w:r>
        <w:rPr>
          <w:rStyle w:val="C22"/>
          <w:rtl w:val="0"/>
        </w:rPr>
        <w:t>Praktické předvedení</w:t>
      </w:r>
    </w:p>
    <w:p>
      <w:pPr>
        <w:pStyle w:val="P32"/>
        <w:framePr w:w="10710" w:h="248" w:hRule="exact" w:wrap="none" w:vAnchor="page" w:hAnchor="margin" w:x="28" w:y="9071"/>
        <w:rPr>
          <w:rStyle w:val="C23"/>
          <w:rtl w:val="0"/>
        </w:rPr>
      </w:pPr>
      <w:r>
        <w:rPr>
          <w:rStyle w:val="C23"/>
          <w:rtl w:val="0"/>
        </w:rPr>
        <w:t>Je třeba splnit obě kritéria.</w:t>
      </w:r>
    </w:p>
    <w:p>
      <w:pPr>
        <w:pStyle w:val="P23"/>
        <w:framePr w:w="10710" w:h="340" w:hRule="exact" w:wrap="none" w:vAnchor="page" w:hAnchor="margin" w:x="28" w:y="9507"/>
        <w:rPr>
          <w:rStyle w:val="C18"/>
          <w:rtl w:val="0"/>
        </w:rPr>
      </w:pPr>
      <w:r>
        <w:rPr>
          <w:rStyle w:val="C18"/>
          <w:rtl w:val="0"/>
        </w:rPr>
        <w:t>Posuzování kvality surovin a hodnot parametrů při výrobě kovových sklářských forem</w:t>
      </w:r>
    </w:p>
    <w:p>
      <w:pPr>
        <w:pStyle w:val="P24"/>
        <w:framePr w:w="6713" w:h="376" w:hRule="exact" w:wrap="none" w:vAnchor="page" w:hAnchor="margin" w:x="45" w:y="9946"/>
        <w:rPr>
          <w:rStyle w:val="C3"/>
          <w:rtl w:val="0"/>
        </w:rPr>
      </w:pPr>
    </w:p>
    <w:p>
      <w:pPr>
        <w:pStyle w:val="P25"/>
        <w:framePr w:w="6661" w:h="249" w:hRule="exact" w:wrap="none" w:vAnchor="page" w:hAnchor="margin" w:x="71" w:y="10017"/>
        <w:rPr>
          <w:rStyle w:val="C19"/>
          <w:rtl w:val="0"/>
        </w:rPr>
      </w:pPr>
      <w:r>
        <w:rPr>
          <w:rStyle w:val="C19"/>
          <w:rtl w:val="0"/>
        </w:rPr>
        <w:t>Kritéria hodnocení</w:t>
      </w:r>
    </w:p>
    <w:p>
      <w:pPr>
        <w:pStyle w:val="P26"/>
        <w:framePr w:w="3918" w:h="376" w:hRule="exact" w:wrap="none" w:vAnchor="page" w:hAnchor="margin" w:x="6803" w:y="9946"/>
        <w:rPr>
          <w:rStyle w:val="C3"/>
          <w:rtl w:val="0"/>
        </w:rPr>
      </w:pPr>
    </w:p>
    <w:p>
      <w:pPr>
        <w:pStyle w:val="P27"/>
        <w:framePr w:w="3836" w:h="249" w:hRule="exact" w:wrap="none" w:vAnchor="page" w:hAnchor="margin" w:x="6859" w:y="10017"/>
        <w:rPr>
          <w:rStyle w:val="C20"/>
          <w:rtl w:val="0"/>
        </w:rPr>
      </w:pPr>
      <w:r>
        <w:rPr>
          <w:rStyle w:val="C20"/>
          <w:rtl w:val="0"/>
        </w:rPr>
        <w:t>Způsoby ověření</w:t>
      </w:r>
    </w:p>
    <w:p>
      <w:pPr>
        <w:pStyle w:val="P12"/>
        <w:framePr w:w="6710" w:h="1055" w:hRule="exact" w:wrap="none" w:vAnchor="page" w:hAnchor="margin" w:x="45" w:y="10323"/>
        <w:rPr>
          <w:rStyle w:val="C3"/>
          <w:rtl w:val="0"/>
        </w:rPr>
      </w:pPr>
    </w:p>
    <w:p>
      <w:pPr>
        <w:pStyle w:val="P13"/>
        <w:framePr w:w="6658" w:h="928" w:hRule="exact" w:wrap="none" w:vAnchor="page" w:hAnchor="margin" w:x="71" w:y="10379"/>
        <w:rPr>
          <w:rStyle w:val="C11"/>
          <w:rtl w:val="0"/>
        </w:rPr>
      </w:pPr>
      <w:r>
        <w:rPr>
          <w:rStyle w:val="C11"/>
          <w:rtl w:val="0"/>
        </w:rPr>
        <w:t>a) Určit, zda předložený výrobek - forma splňuje kvalitativní parametry podle výrobního předpisu, v případě zjištění vady provést návrh na její odstranění, prakticky odstranit zjištěnou vadu na výrobku podle příslušné výrobní dokumentace</w:t>
      </w:r>
    </w:p>
    <w:p>
      <w:pPr>
        <w:pStyle w:val="P28"/>
        <w:framePr w:w="3921" w:h="1055" w:hRule="exact" w:wrap="none" w:vAnchor="page" w:hAnchor="margin" w:x="6800" w:y="10323"/>
        <w:rPr>
          <w:rStyle w:val="C3"/>
          <w:rtl w:val="0"/>
        </w:rPr>
      </w:pPr>
    </w:p>
    <w:p>
      <w:pPr>
        <w:pStyle w:val="P29"/>
        <w:framePr w:w="3839" w:h="928" w:hRule="exact" w:wrap="none" w:vAnchor="page" w:hAnchor="margin" w:x="6856" w:y="10379"/>
        <w:rPr>
          <w:rStyle w:val="C21"/>
          <w:rtl w:val="0"/>
        </w:rPr>
      </w:pPr>
      <w:r>
        <w:rPr>
          <w:rStyle w:val="C21"/>
          <w:rtl w:val="0"/>
        </w:rPr>
        <w:t>Praktické předvedení</w:t>
      </w:r>
    </w:p>
    <w:p>
      <w:pPr>
        <w:pStyle w:val="P16"/>
        <w:framePr w:w="6710" w:h="607" w:hRule="exact" w:wrap="none" w:vAnchor="page" w:hAnchor="margin" w:x="45" w:y="11378"/>
        <w:rPr>
          <w:rStyle w:val="C3"/>
          <w:rtl w:val="0"/>
        </w:rPr>
      </w:pPr>
    </w:p>
    <w:p>
      <w:pPr>
        <w:pStyle w:val="P17"/>
        <w:framePr w:w="6658" w:h="480" w:hRule="exact" w:wrap="none" w:vAnchor="page" w:hAnchor="margin" w:x="71" w:y="11434"/>
        <w:rPr>
          <w:rStyle w:val="C13"/>
          <w:rtl w:val="0"/>
        </w:rPr>
      </w:pPr>
      <w:r>
        <w:rPr>
          <w:rStyle w:val="C13"/>
          <w:rtl w:val="0"/>
        </w:rPr>
        <w:t>b) Provést vizuální kontrolu a měření předepsaných rozměrů u předložené sklářské formy podle výrobní dokumentace</w:t>
      </w:r>
    </w:p>
    <w:p>
      <w:pPr>
        <w:pStyle w:val="P30"/>
        <w:framePr w:w="3921" w:h="607" w:hRule="exact" w:wrap="none" w:vAnchor="page" w:hAnchor="margin" w:x="6800" w:y="11378"/>
        <w:rPr>
          <w:rStyle w:val="C3"/>
          <w:rtl w:val="0"/>
        </w:rPr>
      </w:pPr>
    </w:p>
    <w:p>
      <w:pPr>
        <w:pStyle w:val="P31"/>
        <w:framePr w:w="3839" w:h="480" w:hRule="exact" w:wrap="none" w:vAnchor="page" w:hAnchor="margin" w:x="6856" w:y="11434"/>
        <w:rPr>
          <w:rStyle w:val="C22"/>
          <w:rtl w:val="0"/>
        </w:rPr>
      </w:pPr>
      <w:r>
        <w:rPr>
          <w:rStyle w:val="C22"/>
          <w:rtl w:val="0"/>
        </w:rPr>
        <w:t>Praktické předvedení</w:t>
      </w:r>
    </w:p>
    <w:p>
      <w:pPr>
        <w:pStyle w:val="P32"/>
        <w:framePr w:w="10710" w:h="248" w:hRule="exact" w:wrap="none" w:vAnchor="page" w:hAnchor="margin" w:x="28" w:y="12098"/>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Výrobce kovových forem, 27.10.2026 2:47:02</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Výroba kovových sklářských forem</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Popsat technologii obrábění kovů</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Předvést vyčištění sklářské formy, včetně zakonzervování, provést jednoduchou opravu sklářské formy</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Praktické předvedení</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Připravit kovovou formu pro výrobu</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Praktické předvedení</w:t>
      </w:r>
    </w:p>
    <w:p>
      <w:pPr>
        <w:pStyle w:val="P16"/>
        <w:framePr w:w="6710" w:h="831" w:hRule="exact" w:wrap="none" w:vAnchor="page" w:hAnchor="margin" w:x="45" w:y="4329"/>
        <w:rPr>
          <w:rStyle w:val="C3"/>
          <w:rtl w:val="0"/>
        </w:rPr>
      </w:pPr>
    </w:p>
    <w:p>
      <w:pPr>
        <w:pStyle w:val="P17"/>
        <w:framePr w:w="6658" w:h="704" w:hRule="exact" w:wrap="none" w:vAnchor="page" w:hAnchor="margin" w:x="71" w:y="4385"/>
        <w:rPr>
          <w:rStyle w:val="C13"/>
          <w:rtl w:val="0"/>
        </w:rPr>
      </w:pPr>
      <w:r>
        <w:rPr>
          <w:rStyle w:val="C13"/>
          <w:rtl w:val="0"/>
        </w:rPr>
        <w:t>d) Provést vybroušení a vyleštění stop po nástrojích, dopilování a dobroušení tvarů na kalibr u nerotačních forem z drsnosti na podklad pro vyleštění drsnosti 0,1 s vyleštěním na drsnost 0,05</w:t>
      </w:r>
    </w:p>
    <w:p>
      <w:pPr>
        <w:pStyle w:val="P30"/>
        <w:framePr w:w="3921" w:h="831" w:hRule="exact" w:wrap="none" w:vAnchor="page" w:hAnchor="margin" w:x="6800" w:y="4329"/>
        <w:rPr>
          <w:rStyle w:val="C3"/>
          <w:rtl w:val="0"/>
        </w:rPr>
      </w:pPr>
    </w:p>
    <w:p>
      <w:pPr>
        <w:pStyle w:val="P31"/>
        <w:framePr w:w="3839" w:h="704" w:hRule="exact" w:wrap="none" w:vAnchor="page" w:hAnchor="margin" w:x="6856" w:y="4385"/>
        <w:rPr>
          <w:rStyle w:val="C22"/>
          <w:rtl w:val="0"/>
        </w:rPr>
      </w:pPr>
      <w:r>
        <w:rPr>
          <w:rStyle w:val="C22"/>
          <w:rtl w:val="0"/>
        </w:rPr>
        <w:t>Praktické předvedení</w:t>
      </w:r>
    </w:p>
    <w:p>
      <w:pPr>
        <w:pStyle w:val="P12"/>
        <w:framePr w:w="6710" w:h="376" w:hRule="exact" w:wrap="none" w:vAnchor="page" w:hAnchor="margin" w:x="45" w:y="5160"/>
        <w:rPr>
          <w:rStyle w:val="C3"/>
          <w:rtl w:val="0"/>
        </w:rPr>
      </w:pPr>
    </w:p>
    <w:p>
      <w:pPr>
        <w:pStyle w:val="P13"/>
        <w:framePr w:w="6658" w:h="249" w:hRule="exact" w:wrap="none" w:vAnchor="page" w:hAnchor="margin" w:x="71" w:y="5216"/>
        <w:rPr>
          <w:rStyle w:val="C11"/>
          <w:rtl w:val="0"/>
        </w:rPr>
      </w:pPr>
      <w:r>
        <w:rPr>
          <w:rStyle w:val="C11"/>
          <w:rtl w:val="0"/>
        </w:rPr>
        <w:t>e) Srovnat obráběné plochy do obsahu 75 cm² s vyleštěním na drsnost 0,05</w:t>
      </w:r>
    </w:p>
    <w:p>
      <w:pPr>
        <w:pStyle w:val="P28"/>
        <w:framePr w:w="3921" w:h="376" w:hRule="exact" w:wrap="none" w:vAnchor="page" w:hAnchor="margin" w:x="6800" w:y="5160"/>
        <w:rPr>
          <w:rStyle w:val="C3"/>
          <w:rtl w:val="0"/>
        </w:rPr>
      </w:pPr>
    </w:p>
    <w:p>
      <w:pPr>
        <w:pStyle w:val="P29"/>
        <w:framePr w:w="3839" w:h="249" w:hRule="exact" w:wrap="none" w:vAnchor="page" w:hAnchor="margin" w:x="6856" w:y="5216"/>
        <w:rPr>
          <w:rStyle w:val="C21"/>
          <w:rtl w:val="0"/>
        </w:rPr>
      </w:pPr>
      <w:r>
        <w:rPr>
          <w:rStyle w:val="C21"/>
          <w:rtl w:val="0"/>
        </w:rPr>
        <w:t>Praktické předvedení</w:t>
      </w:r>
    </w:p>
    <w:p>
      <w:pPr>
        <w:pStyle w:val="P16"/>
        <w:framePr w:w="6710" w:h="376" w:hRule="exact" w:wrap="none" w:vAnchor="page" w:hAnchor="margin" w:x="45" w:y="5536"/>
        <w:rPr>
          <w:rStyle w:val="C3"/>
          <w:rtl w:val="0"/>
        </w:rPr>
      </w:pPr>
    </w:p>
    <w:p>
      <w:pPr>
        <w:pStyle w:val="P17"/>
        <w:framePr w:w="6658" w:h="249" w:hRule="exact" w:wrap="none" w:vAnchor="page" w:hAnchor="margin" w:x="71" w:y="5592"/>
        <w:rPr>
          <w:rStyle w:val="C13"/>
          <w:rtl w:val="0"/>
        </w:rPr>
      </w:pPr>
      <w:r>
        <w:rPr>
          <w:rStyle w:val="C13"/>
          <w:rtl w:val="0"/>
        </w:rPr>
        <w:t>f) Předvést navařování v argonu</w:t>
      </w:r>
    </w:p>
    <w:p>
      <w:pPr>
        <w:pStyle w:val="P30"/>
        <w:framePr w:w="3921" w:h="376" w:hRule="exact" w:wrap="none" w:vAnchor="page" w:hAnchor="margin" w:x="6800" w:y="5536"/>
        <w:rPr>
          <w:rStyle w:val="C3"/>
          <w:rtl w:val="0"/>
        </w:rPr>
      </w:pPr>
    </w:p>
    <w:p>
      <w:pPr>
        <w:pStyle w:val="P31"/>
        <w:framePr w:w="3839" w:h="249" w:hRule="exact" w:wrap="none" w:vAnchor="page" w:hAnchor="margin" w:x="6856" w:y="5592"/>
        <w:rPr>
          <w:rStyle w:val="C22"/>
          <w:rtl w:val="0"/>
        </w:rPr>
      </w:pPr>
      <w:r>
        <w:rPr>
          <w:rStyle w:val="C22"/>
          <w:rtl w:val="0"/>
        </w:rPr>
        <w:t>Praktické předvedení</w:t>
      </w:r>
    </w:p>
    <w:p>
      <w:pPr>
        <w:pStyle w:val="P32"/>
        <w:framePr w:w="10710" w:h="248" w:hRule="exact" w:wrap="none" w:vAnchor="page" w:hAnchor="margin" w:x="28" w:y="6026"/>
        <w:rPr>
          <w:rStyle w:val="C23"/>
          <w:rtl w:val="0"/>
        </w:rPr>
      </w:pPr>
      <w:r>
        <w:rPr>
          <w:rStyle w:val="C23"/>
          <w:rtl w:val="0"/>
        </w:rPr>
        <w:t>Je třeba splnit všechna kritéria.</w:t>
      </w:r>
    </w:p>
    <w:p>
      <w:pPr>
        <w:pStyle w:val="P23"/>
        <w:framePr w:w="10710" w:h="340" w:hRule="exact" w:wrap="none" w:vAnchor="page" w:hAnchor="margin" w:x="28" w:y="6462"/>
        <w:rPr>
          <w:rStyle w:val="C18"/>
          <w:rtl w:val="0"/>
        </w:rPr>
      </w:pPr>
      <w:r>
        <w:rPr>
          <w:rStyle w:val="C18"/>
          <w:rtl w:val="0"/>
        </w:rPr>
        <w:t>Obsluha a seřizování strojního zařízení pro čištění a výrobu kovových sklářských forem</w:t>
      </w:r>
    </w:p>
    <w:p>
      <w:pPr>
        <w:pStyle w:val="P24"/>
        <w:framePr w:w="6713" w:h="376" w:hRule="exact" w:wrap="none" w:vAnchor="page" w:hAnchor="margin" w:x="45" w:y="6901"/>
        <w:rPr>
          <w:rStyle w:val="C3"/>
          <w:rtl w:val="0"/>
        </w:rPr>
      </w:pPr>
    </w:p>
    <w:p>
      <w:pPr>
        <w:pStyle w:val="P25"/>
        <w:framePr w:w="6661" w:h="249" w:hRule="exact" w:wrap="none" w:vAnchor="page" w:hAnchor="margin" w:x="71" w:y="6972"/>
        <w:rPr>
          <w:rStyle w:val="C19"/>
          <w:rtl w:val="0"/>
        </w:rPr>
      </w:pPr>
      <w:r>
        <w:rPr>
          <w:rStyle w:val="C19"/>
          <w:rtl w:val="0"/>
        </w:rPr>
        <w:t>Kritéria hodnocení</w:t>
      </w:r>
    </w:p>
    <w:p>
      <w:pPr>
        <w:pStyle w:val="P26"/>
        <w:framePr w:w="3918" w:h="376" w:hRule="exact" w:wrap="none" w:vAnchor="page" w:hAnchor="margin" w:x="6803" w:y="6901"/>
        <w:rPr>
          <w:rStyle w:val="C3"/>
          <w:rtl w:val="0"/>
        </w:rPr>
      </w:pPr>
    </w:p>
    <w:p>
      <w:pPr>
        <w:pStyle w:val="P27"/>
        <w:framePr w:w="3836" w:h="249" w:hRule="exact" w:wrap="none" w:vAnchor="page" w:hAnchor="margin" w:x="6859" w:y="6972"/>
        <w:rPr>
          <w:rStyle w:val="C20"/>
          <w:rtl w:val="0"/>
        </w:rPr>
      </w:pPr>
      <w:r>
        <w:rPr>
          <w:rStyle w:val="C20"/>
          <w:rtl w:val="0"/>
        </w:rPr>
        <w:t>Způsoby ověření</w:t>
      </w:r>
    </w:p>
    <w:p>
      <w:pPr>
        <w:pStyle w:val="P12"/>
        <w:framePr w:w="6710" w:h="607" w:hRule="exact" w:wrap="none" w:vAnchor="page" w:hAnchor="margin" w:x="45" w:y="7277"/>
        <w:rPr>
          <w:rStyle w:val="C3"/>
          <w:rtl w:val="0"/>
        </w:rPr>
      </w:pPr>
    </w:p>
    <w:p>
      <w:pPr>
        <w:pStyle w:val="P13"/>
        <w:framePr w:w="6658" w:h="480" w:hRule="exact" w:wrap="none" w:vAnchor="page" w:hAnchor="margin" w:x="71" w:y="7333"/>
        <w:rPr>
          <w:rStyle w:val="C11"/>
          <w:rtl w:val="0"/>
        </w:rPr>
      </w:pPr>
      <w:r>
        <w:rPr>
          <w:rStyle w:val="C11"/>
          <w:rtl w:val="0"/>
        </w:rPr>
        <w:t>a) Předvést obsluhu a seřízení strojů a zařízení na opracování a čištění kovových sklářských forem u konkrétní pracovní operace</w:t>
      </w:r>
    </w:p>
    <w:p>
      <w:pPr>
        <w:pStyle w:val="P28"/>
        <w:framePr w:w="3921" w:h="607" w:hRule="exact" w:wrap="none" w:vAnchor="page" w:hAnchor="margin" w:x="6800" w:y="7277"/>
        <w:rPr>
          <w:rStyle w:val="C3"/>
          <w:rtl w:val="0"/>
        </w:rPr>
      </w:pPr>
    </w:p>
    <w:p>
      <w:pPr>
        <w:pStyle w:val="P29"/>
        <w:framePr w:w="3839" w:h="480" w:hRule="exact" w:wrap="none" w:vAnchor="page" w:hAnchor="margin" w:x="6856" w:y="7333"/>
        <w:rPr>
          <w:rStyle w:val="C21"/>
          <w:rtl w:val="0"/>
        </w:rPr>
      </w:pPr>
      <w:r>
        <w:rPr>
          <w:rStyle w:val="C21"/>
          <w:rtl w:val="0"/>
        </w:rPr>
        <w:t>Praktické předvedení</w:t>
      </w:r>
    </w:p>
    <w:p>
      <w:pPr>
        <w:pStyle w:val="P32"/>
        <w:framePr w:w="10710" w:h="248" w:hRule="exact" w:wrap="none" w:vAnchor="page" w:hAnchor="margin" w:x="28" w:y="7997"/>
        <w:rPr>
          <w:rStyle w:val="C23"/>
          <w:rtl w:val="0"/>
        </w:rPr>
      </w:pPr>
      <w:r>
        <w:rPr>
          <w:rStyle w:val="C23"/>
          <w:rtl w:val="0"/>
        </w:rPr>
        <w:t>Je třeba splnit toto kritérium.</w:t>
      </w:r>
    </w:p>
    <w:p>
      <w:pPr>
        <w:pStyle w:val="P21"/>
        <w:framePr w:w="7654" w:h="331" w:hRule="exact" w:wrap="none" w:vAnchor="page" w:hAnchor="margin" w:x="28" w:y="15940"/>
        <w:rPr>
          <w:rStyle w:val="C16"/>
          <w:rtl w:val="0"/>
        </w:rPr>
      </w:pPr>
      <w:r>
        <w:rPr>
          <w:rStyle w:val="C16"/>
          <w:rtl w:val="0"/>
        </w:rPr>
        <w:t>Výrobce kovových forem, 27.10.2026 2:47:02</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676"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499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499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vykonávání pracovních činností této profesní kvalifikace je vyžadována a prokazuje se lékařským potvrzením (odkaz na povolání v NSP - https://www.nsp.cz/jednotka-prace/vyrobce-kovovych-forem#zdravotni-zpusobilost).</w:t>
      </w:r>
    </w:p>
    <w:p>
      <w:pPr>
        <w:keepNext w:val="0"/>
        <w:keepLines w:val="0"/>
        <w:framePr w:w="10766" w:h="499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99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splnění odborné kompetence Výroba kovových sklářských forem potřebuje uchazeč svářečský průkaz pro argon, a to GTAW nebo TIG. Před zahájením zkoušky uchazeč tento průkaz předloží.</w:t>
      </w:r>
    </w:p>
    <w:p>
      <w:pPr>
        <w:keepNext w:val="0"/>
        <w:keepLines w:val="0"/>
        <w:framePr w:w="10766" w:h="499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odborná kompetence </w:t>
      </w:r>
      <w:r>
        <w:rPr>
          <w:rFonts w:ascii="Arial" w:cs="Arial" w:hAnsi="Arial" w:eastAsia="Arial"/>
          <w:b w:val="1"/>
          <w:i w:val="0"/>
          <w:caps w:val="0"/>
          <w:strike w:val="0"/>
          <w:noProof w:val="0"/>
          <w:vanish w:val="0"/>
          <w:color w:val="auto"/>
          <w:sz w:val="20"/>
          <w:u w:val="none"/>
          <w:shd w:val="clear" w:color="auto" w:fill="auto"/>
          <w:vertAlign w:val="baseline"/>
          <w:lang/>
        </w:rPr>
        <w:t>Obsluha a seřizování strojního zařízení pro čištění a výrobu kovových sklářských forem</w:t>
      </w:r>
      <w:r>
        <w:rPr>
          <w:rFonts w:ascii="Arial" w:cs="Arial" w:hAnsi="Arial" w:eastAsia="Arial"/>
          <w:b w:val="0"/>
          <w:i w:val="0"/>
          <w:caps w:val="0"/>
          <w:strike w:val="0"/>
          <w:noProof w:val="0"/>
          <w:vanish w:val="0"/>
          <w:color w:val="auto"/>
          <w:sz w:val="20"/>
          <w:u w:val="none"/>
          <w:shd w:val="clear" w:color="auto" w:fill="auto"/>
          <w:vertAlign w:val="baseline"/>
          <w:lang/>
        </w:rPr>
        <w:t xml:space="preserve"> je možné vybrat z nástrojů a zařízení uvedených v MTZ, pro pracovní operace jako jsou frézování, soustružení, broušení, vrtání a další. </w:t>
      </w:r>
    </w:p>
    <w:p>
      <w:pPr>
        <w:keepNext w:val="0"/>
        <w:keepLines w:val="0"/>
        <w:framePr w:w="10766" w:h="499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Ověřováním kritérií hodnocení pro jednotlivé odborné kompetence je třeba získat celkový přehled o způsobilosti uchazeče vykonávat pracovní činnosti v určitém úseku sklářské výroby. </w:t>
      </w:r>
    </w:p>
    <w:p>
      <w:pPr>
        <w:keepNext w:val="0"/>
        <w:keepLines w:val="0"/>
        <w:framePr w:w="10766" w:h="499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99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kritérií hodnocení formou praktického předvedení je třeba přihlížet především k bezpečnému provádění všech úkonů a ke kvalitě zhotoveného produktu</w:t>
      </w:r>
    </w:p>
    <w:p>
      <w:pPr>
        <w:keepNext w:val="0"/>
        <w:keepLines w:val="0"/>
        <w:framePr w:w="10766" w:h="499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99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Pracovní oblečení odpovídající bezpečnostním a hygienickým požadavkům si zajistí uchazeč sám.</w:t>
      </w:r>
    </w:p>
    <w:p>
      <w:pPr>
        <w:pStyle w:val="P33"/>
        <w:framePr w:w="10766" w:h="1837" w:hRule="exact" w:wrap="none" w:vAnchor="page" w:hAnchor="margin" w:x="0" w:y="8058"/>
        <w:rPr>
          <w:rStyle w:val="C3"/>
          <w:rtl w:val="0"/>
        </w:rPr>
      </w:pPr>
    </w:p>
    <w:p>
      <w:pPr>
        <w:pStyle w:val="P35"/>
        <w:framePr w:w="10710" w:h="340" w:hRule="exact" w:wrap="none" w:vAnchor="page" w:hAnchor="margin" w:x="28" w:y="8058"/>
        <w:rPr>
          <w:rStyle w:val="C25"/>
          <w:rtl w:val="0"/>
        </w:rPr>
      </w:pPr>
      <w:r>
        <w:rPr>
          <w:rStyle w:val="C25"/>
          <w:rtl w:val="0"/>
        </w:rPr>
        <w:t>Výsledné hodnocení</w:t>
      </w:r>
    </w:p>
    <w:p>
      <w:pPr>
        <w:keepNext w:val="0"/>
        <w:keepLines w:val="0"/>
        <w:framePr w:w="10766" w:h="1497" w:hRule="exact" w:wrap="none" w:vAnchor="page" w:hAnchor="margin" w:x="0" w:y="839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0122"/>
        <w:rPr>
          <w:rStyle w:val="C3"/>
          <w:rtl w:val="0"/>
        </w:rPr>
      </w:pPr>
    </w:p>
    <w:p>
      <w:pPr>
        <w:pStyle w:val="P35"/>
        <w:framePr w:w="10710" w:h="340" w:hRule="exact" w:wrap="none" w:vAnchor="page" w:hAnchor="margin" w:x="28" w:y="10122"/>
        <w:rPr>
          <w:rStyle w:val="C25"/>
          <w:rtl w:val="0"/>
        </w:rPr>
      </w:pPr>
      <w:r>
        <w:rPr>
          <w:rStyle w:val="C25"/>
          <w:rtl w:val="0"/>
        </w:rPr>
        <w:t>Počet zkoušejících</w:t>
      </w:r>
    </w:p>
    <w:p>
      <w:pPr>
        <w:keepNext w:val="0"/>
        <w:keepLines w:val="0"/>
        <w:framePr w:w="10766" w:h="1036" w:hRule="exact" w:wrap="none" w:vAnchor="page" w:hAnchor="margin" w:x="0" w:y="1046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Výrobce kovových forem, 27.10.2026 2:47:02</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283"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7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7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73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zaměřeného na výrobu a zušlechťování skla a střední vzdělání s maturitní zkouškou + alespoň 5 let odborné praxe v oblasti sklářské výroby nebo ve funkci učitele praktického vyučování nebo odborného výcviku v oblasti sklářské výroby.</w:t>
      </w:r>
    </w:p>
    <w:p>
      <w:pPr>
        <w:keepNext w:val="0"/>
        <w:keepLines w:val="1"/>
        <w:framePr w:w="10766" w:h="873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zaměřeného na technologii skla a alespoň 5 let odborné praxe v oblasti sklářské výroby ve funkci učitele praktického vyučování nebo odborného výcviku v oblasti sklářské výroby.</w:t>
      </w:r>
    </w:p>
    <w:p>
      <w:pPr>
        <w:keepNext w:val="0"/>
        <w:keepLines w:val="1"/>
        <w:framePr w:w="10766" w:h="873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technologie skla a alespoň 5 let odborné praxe v oblasti sklářské výroby nebo ve funkci učitele odborných předmětů nebo praktického vyučování nebo odborného výcviku v oblasti sklářské výroby.</w:t>
      </w:r>
    </w:p>
    <w:p>
      <w:pPr>
        <w:keepNext w:val="0"/>
        <w:keepLines w:val="1"/>
        <w:framePr w:w="10766" w:h="873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technologii silikátů a alespoň 5 let odborné praxe v oblasti sklářské výroby nebo ve funkci učitele odborných předmětů nebo odborného výcviku nebo praktického vyučování v oblasti sklářské výroby.</w:t>
      </w:r>
    </w:p>
    <w:p>
      <w:pPr>
        <w:keepNext w:val="0"/>
        <w:keepLines w:val="1"/>
        <w:framePr w:w="10766" w:h="873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28-025-H Výrobce kovových forem + střední vzdělání s maturitní zkouškou + alespoň 5 let praxe v oblasti sklářské výroby.</w:t>
      </w:r>
    </w:p>
    <w:p>
      <w:pPr>
        <w:keepNext w:val="0"/>
        <w:keepLines w:val="0"/>
        <w:framePr w:w="10766" w:h="87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735"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8735"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87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7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Výrobce kovových forem, 27.10.2026 2:47:02</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962"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1"/>
        <w:framePr w:w="10766" w:h="462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Výrobní prostory a přísun potřebné energie odpovídající bezpečnostním a hygienickým předpisům</w:t>
      </w:r>
    </w:p>
    <w:p>
      <w:pPr>
        <w:keepNext w:val="0"/>
        <w:keepLines w:val="1"/>
        <w:framePr w:w="10766" w:h="462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Výkresová dokumentace pro výrobu kovových forem</w:t>
      </w:r>
    </w:p>
    <w:p>
      <w:pPr>
        <w:keepNext w:val="0"/>
        <w:keepLines w:val="1"/>
        <w:framePr w:w="10766" w:h="462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Výrobní dokumentace, technologická a technická dokumentace pro výrobu kovových forem</w:t>
      </w:r>
    </w:p>
    <w:p>
      <w:pPr>
        <w:keepNext w:val="0"/>
        <w:keepLines w:val="1"/>
        <w:framePr w:w="10766" w:h="462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Formařská dílna, která je vybavena minimálně jednou: frézkou, soustruhem, bruskou, sloupovou otočnou vrtačkou, horizontkou, pilou, komorovou žíhací pecí, pískovací kabinou a elektroerosivním zařízením; minimálně jedním CNC soustruhem a CNC frézkou, měřidly, svářecím agregátem, přídavnými elektrodami</w:t>
      </w:r>
    </w:p>
    <w:p>
      <w:pPr>
        <w:keepNext w:val="0"/>
        <w:keepLines w:val="1"/>
        <w:framePr w:w="10766" w:h="462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Žárupevná ocel ‒ tř. 17; soustružnické nože, frézy, brusné kotouče, řezná kapalina na chlazení, hotový výrobek - kovová forma </w:t>
      </w:r>
    </w:p>
    <w:p>
      <w:pPr>
        <w:keepNext w:val="0"/>
        <w:keepLines w:val="1"/>
        <w:framePr w:w="10766" w:h="462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Osobní ochranné pracovní prostředky</w:t>
      </w:r>
    </w:p>
    <w:p>
      <w:pPr>
        <w:keepNext w:val="0"/>
        <w:keepLines w:val="0"/>
        <w:framePr w:w="10766" w:h="462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62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462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62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7343"/>
        <w:rPr>
          <w:rStyle w:val="C3"/>
          <w:rtl w:val="0"/>
        </w:rPr>
      </w:pPr>
    </w:p>
    <w:p>
      <w:pPr>
        <w:pStyle w:val="P35"/>
        <w:framePr w:w="10710" w:h="340" w:hRule="exact" w:wrap="none" w:vAnchor="page" w:hAnchor="margin" w:x="28" w:y="7343"/>
        <w:rPr>
          <w:rStyle w:val="C25"/>
          <w:rtl w:val="0"/>
        </w:rPr>
      </w:pPr>
      <w:r>
        <w:rPr>
          <w:rStyle w:val="C25"/>
          <w:rtl w:val="0"/>
        </w:rPr>
        <w:t>Doba přípravy na zkoušku</w:t>
      </w:r>
    </w:p>
    <w:p>
      <w:pPr>
        <w:keepNext w:val="0"/>
        <w:keepLines w:val="0"/>
        <w:framePr w:w="10766" w:h="806" w:hRule="exact" w:wrap="none" w:vAnchor="page" w:hAnchor="margin" w:x="0" w:y="768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60 minut. Do doby přípravy na zkoušku se nezapočítává doba na seznámení uchazeče s pracovištěm a s požadavky BOZP a PO.</w:t>
      </w:r>
    </w:p>
    <w:p>
      <w:pPr>
        <w:pStyle w:val="P33"/>
        <w:framePr w:w="10766" w:h="1146" w:hRule="exact" w:wrap="none" w:vAnchor="page" w:hAnchor="margin" w:x="0" w:y="8716"/>
        <w:rPr>
          <w:rStyle w:val="C3"/>
          <w:rtl w:val="0"/>
        </w:rPr>
      </w:pPr>
    </w:p>
    <w:p>
      <w:pPr>
        <w:pStyle w:val="P35"/>
        <w:framePr w:w="10710" w:h="340" w:hRule="exact" w:wrap="none" w:vAnchor="page" w:hAnchor="margin" w:x="28" w:y="8716"/>
        <w:rPr>
          <w:rStyle w:val="C25"/>
          <w:rtl w:val="0"/>
        </w:rPr>
      </w:pPr>
      <w:r>
        <w:rPr>
          <w:rStyle w:val="C25"/>
          <w:rtl w:val="0"/>
        </w:rPr>
        <w:t>Doba pro vykonání zkoušky</w:t>
      </w:r>
    </w:p>
    <w:p>
      <w:pPr>
        <w:keepNext w:val="0"/>
        <w:keepLines w:val="0"/>
        <w:framePr w:w="10766" w:h="806" w:hRule="exact" w:wrap="none" w:vAnchor="page" w:hAnchor="margin" w:x="0" w:y="905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20 až 21 hodin (hodinou se rozumí 60 minut). Zkouška je rozložena do více dnů.</w:t>
      </w:r>
    </w:p>
    <w:p>
      <w:pPr>
        <w:pStyle w:val="P21"/>
        <w:framePr w:w="7654" w:h="331" w:hRule="exact" w:wrap="none" w:vAnchor="page" w:hAnchor="margin" w:x="28" w:y="15940"/>
        <w:rPr>
          <w:rStyle w:val="C16"/>
          <w:rtl w:val="0"/>
        </w:rPr>
      </w:pPr>
      <w:r>
        <w:rPr>
          <w:rStyle w:val="C16"/>
          <w:rtl w:val="0"/>
        </w:rPr>
        <w:t>Výrobce kovových forem, 27.10.2026 2:47:02</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sklo, keramiku a zpracování minerálů, ustavená a licencovaná pro tuto činnost HK ČR a SP ČR.</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Asociace sklářského a keramického průmyslu ČR</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odborná škola sklářská a Střední škola, Nový Bor</w:t>
      </w:r>
    </w:p>
    <w:p>
      <w:pPr>
        <w:pStyle w:val="P21"/>
        <w:framePr w:w="7654" w:h="331" w:hRule="exact" w:wrap="none" w:vAnchor="page" w:hAnchor="margin" w:x="28" w:y="15940"/>
        <w:rPr>
          <w:rStyle w:val="C16"/>
          <w:rtl w:val="0"/>
        </w:rPr>
      </w:pPr>
      <w:r>
        <w:rPr>
          <w:rStyle w:val="C16"/>
          <w:rtl w:val="0"/>
        </w:rPr>
        <w:t>Výrobce kovových forem, 27.10.2026 2:47:02</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1CF48FA3"/>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2D5FC745"/>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10E802DD"/>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