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ED7F9D3" Type="http://schemas.openxmlformats.org/officeDocument/2006/relationships/officeDocument" Target="/word/document.xml" /><Relationship Id="coreR1ED7F9D3" Type="http://schemas.openxmlformats.org/package/2006/relationships/metadata/core-properties" Target="/docProps/core.xml" /><Relationship Id="customR1ED7F9D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Tavič/tavička skloviny (kód: 28-026-H)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Tavič skloviny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parametrech vanových agregátů a pánvových pecí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Technologie tavení všech druhů skloviny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směsí pro výrobu skloviny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Tavba skloviny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a obsluha vanového agregátu a pánvové pece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Tavič/tavička skloviny, 13.6.2026 7:00:35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parametrech vanových agregátů a pánvových pecí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Uvést technické parametry vanových agregátů ‒ kontinuálních regenerativních, kontinuálních rekuperativních a kontinuálních celoelektrických</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Popsat technické parametry vybraných typů pánvových pecí</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Uvést základní rozdíly tavení skla v pánvových a vanových agregátech, provést rozbor tavicích křivek pánvových a vanových agregátů</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Praktické předvedení</w:t>
      </w:r>
    </w:p>
    <w:p>
      <w:pPr>
        <w:pStyle w:val="P16"/>
        <w:framePr w:w="6710" w:h="831" w:hRule="exact" w:wrap="none" w:vAnchor="page" w:hAnchor="margin" w:x="45" w:y="5341"/>
        <w:rPr>
          <w:rStyle w:val="C3"/>
          <w:rtl w:val="0"/>
        </w:rPr>
      </w:pPr>
    </w:p>
    <w:p>
      <w:pPr>
        <w:pStyle w:val="P17"/>
        <w:framePr w:w="6658" w:h="704" w:hRule="exact" w:wrap="none" w:vAnchor="page" w:hAnchor="margin" w:x="71" w:y="5397"/>
        <w:rPr>
          <w:rStyle w:val="C13"/>
          <w:rtl w:val="0"/>
        </w:rPr>
      </w:pPr>
      <w:r>
        <w:rPr>
          <w:rStyle w:val="C13"/>
          <w:rtl w:val="0"/>
        </w:rPr>
        <w:t>d) Charakterizovat základní materiály používané pro vyzdívky vanových agregátů a pánvových pecí a jejich technické parametry, popsat průběh temperování a odtemperování</w:t>
      </w:r>
    </w:p>
    <w:p>
      <w:pPr>
        <w:pStyle w:val="P30"/>
        <w:framePr w:w="3921" w:h="831" w:hRule="exact" w:wrap="none" w:vAnchor="page" w:hAnchor="margin" w:x="6800" w:y="5341"/>
        <w:rPr>
          <w:rStyle w:val="C3"/>
          <w:rtl w:val="0"/>
        </w:rPr>
      </w:pPr>
    </w:p>
    <w:p>
      <w:pPr>
        <w:pStyle w:val="P31"/>
        <w:framePr w:w="3839" w:h="704" w:hRule="exact" w:wrap="none" w:vAnchor="page" w:hAnchor="margin" w:x="6856" w:y="5397"/>
        <w:rPr>
          <w:rStyle w:val="C22"/>
          <w:rtl w:val="0"/>
        </w:rPr>
      </w:pPr>
      <w:r>
        <w:rPr>
          <w:rStyle w:val="C22"/>
          <w:rtl w:val="0"/>
        </w:rPr>
        <w:t>Ústní ověření</w:t>
      </w:r>
    </w:p>
    <w:p>
      <w:pPr>
        <w:pStyle w:val="P32"/>
        <w:framePr w:w="10710" w:h="248" w:hRule="exact" w:wrap="none" w:vAnchor="page" w:hAnchor="margin" w:x="28" w:y="6286"/>
        <w:rPr>
          <w:rStyle w:val="C23"/>
          <w:rtl w:val="0"/>
        </w:rPr>
      </w:pPr>
      <w:r>
        <w:rPr>
          <w:rStyle w:val="C23"/>
          <w:rtl w:val="0"/>
        </w:rPr>
        <w:t>Je třeba splnit všechna kritéria.</w:t>
      </w:r>
    </w:p>
    <w:p>
      <w:pPr>
        <w:pStyle w:val="P23"/>
        <w:framePr w:w="10710" w:h="340" w:hRule="exact" w:wrap="none" w:vAnchor="page" w:hAnchor="margin" w:x="28" w:y="6722"/>
        <w:rPr>
          <w:rStyle w:val="C18"/>
          <w:rtl w:val="0"/>
        </w:rPr>
      </w:pPr>
      <w:r>
        <w:rPr>
          <w:rStyle w:val="C18"/>
          <w:rtl w:val="0"/>
        </w:rPr>
        <w:t>Technologie tavení všech druhů skloviny</w:t>
      </w:r>
    </w:p>
    <w:p>
      <w:pPr>
        <w:pStyle w:val="P24"/>
        <w:framePr w:w="6713" w:h="376" w:hRule="exact" w:wrap="none" w:vAnchor="page" w:hAnchor="margin" w:x="45" w:y="7161"/>
        <w:rPr>
          <w:rStyle w:val="C3"/>
          <w:rtl w:val="0"/>
        </w:rPr>
      </w:pPr>
    </w:p>
    <w:p>
      <w:pPr>
        <w:pStyle w:val="P25"/>
        <w:framePr w:w="6661" w:h="249" w:hRule="exact" w:wrap="none" w:vAnchor="page" w:hAnchor="margin" w:x="71" w:y="7232"/>
        <w:rPr>
          <w:rStyle w:val="C19"/>
          <w:rtl w:val="0"/>
        </w:rPr>
      </w:pPr>
      <w:r>
        <w:rPr>
          <w:rStyle w:val="C19"/>
          <w:rtl w:val="0"/>
        </w:rPr>
        <w:t>Kritéria hodnocení</w:t>
      </w:r>
    </w:p>
    <w:p>
      <w:pPr>
        <w:pStyle w:val="P26"/>
        <w:framePr w:w="3918" w:h="376" w:hRule="exact" w:wrap="none" w:vAnchor="page" w:hAnchor="margin" w:x="6803" w:y="7161"/>
        <w:rPr>
          <w:rStyle w:val="C3"/>
          <w:rtl w:val="0"/>
        </w:rPr>
      </w:pPr>
    </w:p>
    <w:p>
      <w:pPr>
        <w:pStyle w:val="P27"/>
        <w:framePr w:w="3836" w:h="249" w:hRule="exact" w:wrap="none" w:vAnchor="page" w:hAnchor="margin" w:x="6859" w:y="7232"/>
        <w:rPr>
          <w:rStyle w:val="C20"/>
          <w:rtl w:val="0"/>
        </w:rPr>
      </w:pPr>
      <w:r>
        <w:rPr>
          <w:rStyle w:val="C20"/>
          <w:rtl w:val="0"/>
        </w:rPr>
        <w:t>Způsoby ověření</w:t>
      </w:r>
    </w:p>
    <w:p>
      <w:pPr>
        <w:pStyle w:val="P12"/>
        <w:framePr w:w="6710" w:h="607" w:hRule="exact" w:wrap="none" w:vAnchor="page" w:hAnchor="margin" w:x="45" w:y="7537"/>
        <w:rPr>
          <w:rStyle w:val="C3"/>
          <w:rtl w:val="0"/>
        </w:rPr>
      </w:pPr>
    </w:p>
    <w:p>
      <w:pPr>
        <w:pStyle w:val="P13"/>
        <w:framePr w:w="6658" w:h="480" w:hRule="exact" w:wrap="none" w:vAnchor="page" w:hAnchor="margin" w:x="71" w:y="7593"/>
        <w:rPr>
          <w:rStyle w:val="C11"/>
          <w:rtl w:val="0"/>
        </w:rPr>
      </w:pPr>
      <w:r>
        <w:rPr>
          <w:rStyle w:val="C11"/>
          <w:rtl w:val="0"/>
        </w:rPr>
        <w:t>a) Zdůvodnit nutnost dodržování zásad BOZP a ochrany životního prostředí při tavení skla</w:t>
      </w:r>
    </w:p>
    <w:p>
      <w:pPr>
        <w:pStyle w:val="P28"/>
        <w:framePr w:w="3921" w:h="607" w:hRule="exact" w:wrap="none" w:vAnchor="page" w:hAnchor="margin" w:x="6800" w:y="7537"/>
        <w:rPr>
          <w:rStyle w:val="C3"/>
          <w:rtl w:val="0"/>
        </w:rPr>
      </w:pPr>
    </w:p>
    <w:p>
      <w:pPr>
        <w:pStyle w:val="P29"/>
        <w:framePr w:w="3839" w:h="480" w:hRule="exact" w:wrap="none" w:vAnchor="page" w:hAnchor="margin" w:x="6856" w:y="7593"/>
        <w:rPr>
          <w:rStyle w:val="C21"/>
          <w:rtl w:val="0"/>
        </w:rPr>
      </w:pPr>
      <w:r>
        <w:rPr>
          <w:rStyle w:val="C21"/>
          <w:rtl w:val="0"/>
        </w:rPr>
        <w:t>Ústní ověření</w:t>
      </w:r>
    </w:p>
    <w:p>
      <w:pPr>
        <w:pStyle w:val="P16"/>
        <w:framePr w:w="6710" w:h="376" w:hRule="exact" w:wrap="none" w:vAnchor="page" w:hAnchor="margin" w:x="45" w:y="8144"/>
        <w:rPr>
          <w:rStyle w:val="C3"/>
          <w:rtl w:val="0"/>
        </w:rPr>
      </w:pPr>
    </w:p>
    <w:p>
      <w:pPr>
        <w:pStyle w:val="P17"/>
        <w:framePr w:w="6658" w:h="249" w:hRule="exact" w:wrap="none" w:vAnchor="page" w:hAnchor="margin" w:x="71" w:y="8200"/>
        <w:rPr>
          <w:rStyle w:val="C13"/>
          <w:rtl w:val="0"/>
        </w:rPr>
      </w:pPr>
      <w:r>
        <w:rPr>
          <w:rStyle w:val="C13"/>
          <w:rtl w:val="0"/>
        </w:rPr>
        <w:t>b) Uvést technologické postupy při tavení skloviny a její složení</w:t>
      </w:r>
    </w:p>
    <w:p>
      <w:pPr>
        <w:pStyle w:val="P30"/>
        <w:framePr w:w="3921" w:h="376" w:hRule="exact" w:wrap="none" w:vAnchor="page" w:hAnchor="margin" w:x="6800" w:y="8144"/>
        <w:rPr>
          <w:rStyle w:val="C3"/>
          <w:rtl w:val="0"/>
        </w:rPr>
      </w:pPr>
    </w:p>
    <w:p>
      <w:pPr>
        <w:pStyle w:val="P31"/>
        <w:framePr w:w="3839" w:h="249" w:hRule="exact" w:wrap="none" w:vAnchor="page" w:hAnchor="margin" w:x="6856" w:y="8200"/>
        <w:rPr>
          <w:rStyle w:val="C22"/>
          <w:rtl w:val="0"/>
        </w:rPr>
      </w:pPr>
      <w:r>
        <w:rPr>
          <w:rStyle w:val="C22"/>
          <w:rtl w:val="0"/>
        </w:rPr>
        <w:t>Ústní ověření</w:t>
      </w:r>
    </w:p>
    <w:p>
      <w:pPr>
        <w:pStyle w:val="P12"/>
        <w:framePr w:w="6710" w:h="607" w:hRule="exact" w:wrap="none" w:vAnchor="page" w:hAnchor="margin" w:x="45" w:y="8520"/>
        <w:rPr>
          <w:rStyle w:val="C3"/>
          <w:rtl w:val="0"/>
        </w:rPr>
      </w:pPr>
    </w:p>
    <w:p>
      <w:pPr>
        <w:pStyle w:val="P13"/>
        <w:framePr w:w="6658" w:h="480" w:hRule="exact" w:wrap="none" w:vAnchor="page" w:hAnchor="margin" w:x="71" w:y="8576"/>
        <w:rPr>
          <w:rStyle w:val="C11"/>
          <w:rtl w:val="0"/>
        </w:rPr>
      </w:pPr>
      <w:r>
        <w:rPr>
          <w:rStyle w:val="C11"/>
          <w:rtl w:val="0"/>
        </w:rPr>
        <w:t>c) Charakterizovat suroviny a sklářské střepy používané při tavení jednotlivých druhů skloviny, uvést vlastnosti a kvalitu příslušného druhu skla</w:t>
      </w:r>
    </w:p>
    <w:p>
      <w:pPr>
        <w:pStyle w:val="P28"/>
        <w:framePr w:w="3921" w:h="607" w:hRule="exact" w:wrap="none" w:vAnchor="page" w:hAnchor="margin" w:x="6800" w:y="8520"/>
        <w:rPr>
          <w:rStyle w:val="C3"/>
          <w:rtl w:val="0"/>
        </w:rPr>
      </w:pPr>
    </w:p>
    <w:p>
      <w:pPr>
        <w:pStyle w:val="P29"/>
        <w:framePr w:w="3839" w:h="480" w:hRule="exact" w:wrap="none" w:vAnchor="page" w:hAnchor="margin" w:x="6856" w:y="8576"/>
        <w:rPr>
          <w:rStyle w:val="C21"/>
          <w:rtl w:val="0"/>
        </w:rPr>
      </w:pPr>
      <w:r>
        <w:rPr>
          <w:rStyle w:val="C21"/>
          <w:rtl w:val="0"/>
        </w:rPr>
        <w:t>Ústní ověření</w:t>
      </w:r>
    </w:p>
    <w:p>
      <w:pPr>
        <w:pStyle w:val="P32"/>
        <w:framePr w:w="10710" w:h="248" w:hRule="exact" w:wrap="none" w:vAnchor="page" w:hAnchor="margin" w:x="28" w:y="9240"/>
        <w:rPr>
          <w:rStyle w:val="C23"/>
          <w:rtl w:val="0"/>
        </w:rPr>
      </w:pPr>
      <w:r>
        <w:rPr>
          <w:rStyle w:val="C23"/>
          <w:rtl w:val="0"/>
        </w:rPr>
        <w:t>Je třeba splnit všechna kritéria.</w:t>
      </w:r>
    </w:p>
    <w:p>
      <w:pPr>
        <w:pStyle w:val="P23"/>
        <w:framePr w:w="10710" w:h="340" w:hRule="exact" w:wrap="none" w:vAnchor="page" w:hAnchor="margin" w:x="28" w:y="9676"/>
        <w:rPr>
          <w:rStyle w:val="C18"/>
          <w:rtl w:val="0"/>
        </w:rPr>
      </w:pPr>
      <w:r>
        <w:rPr>
          <w:rStyle w:val="C18"/>
          <w:rtl w:val="0"/>
        </w:rPr>
        <w:t>Příprava směsí pro výrobu skloviny</w:t>
      </w:r>
    </w:p>
    <w:p>
      <w:pPr>
        <w:pStyle w:val="P24"/>
        <w:framePr w:w="6713" w:h="376" w:hRule="exact" w:wrap="none" w:vAnchor="page" w:hAnchor="margin" w:x="45" w:y="10115"/>
        <w:rPr>
          <w:rStyle w:val="C3"/>
          <w:rtl w:val="0"/>
        </w:rPr>
      </w:pPr>
    </w:p>
    <w:p>
      <w:pPr>
        <w:pStyle w:val="P25"/>
        <w:framePr w:w="6661" w:h="249" w:hRule="exact" w:wrap="none" w:vAnchor="page" w:hAnchor="margin" w:x="71" w:y="10186"/>
        <w:rPr>
          <w:rStyle w:val="C19"/>
          <w:rtl w:val="0"/>
        </w:rPr>
      </w:pPr>
      <w:r>
        <w:rPr>
          <w:rStyle w:val="C19"/>
          <w:rtl w:val="0"/>
        </w:rPr>
        <w:t>Kritéria hodnocení</w:t>
      </w:r>
    </w:p>
    <w:p>
      <w:pPr>
        <w:pStyle w:val="P26"/>
        <w:framePr w:w="3918" w:h="376" w:hRule="exact" w:wrap="none" w:vAnchor="page" w:hAnchor="margin" w:x="6803" w:y="10115"/>
        <w:rPr>
          <w:rStyle w:val="C3"/>
          <w:rtl w:val="0"/>
        </w:rPr>
      </w:pPr>
    </w:p>
    <w:p>
      <w:pPr>
        <w:pStyle w:val="P27"/>
        <w:framePr w:w="3836" w:h="249" w:hRule="exact" w:wrap="none" w:vAnchor="page" w:hAnchor="margin" w:x="6859" w:y="10186"/>
        <w:rPr>
          <w:rStyle w:val="C20"/>
          <w:rtl w:val="0"/>
        </w:rPr>
      </w:pPr>
      <w:r>
        <w:rPr>
          <w:rStyle w:val="C20"/>
          <w:rtl w:val="0"/>
        </w:rPr>
        <w:t>Způsoby ověření</w:t>
      </w:r>
    </w:p>
    <w:p>
      <w:pPr>
        <w:pStyle w:val="P12"/>
        <w:framePr w:w="6710" w:h="376" w:hRule="exact" w:wrap="none" w:vAnchor="page" w:hAnchor="margin" w:x="45" w:y="10492"/>
        <w:rPr>
          <w:rStyle w:val="C3"/>
          <w:rtl w:val="0"/>
        </w:rPr>
      </w:pPr>
    </w:p>
    <w:p>
      <w:pPr>
        <w:pStyle w:val="P13"/>
        <w:framePr w:w="6658" w:h="249" w:hRule="exact" w:wrap="none" w:vAnchor="page" w:hAnchor="margin" w:x="71" w:y="10548"/>
        <w:rPr>
          <w:rStyle w:val="C11"/>
          <w:rtl w:val="0"/>
        </w:rPr>
      </w:pPr>
      <w:r>
        <w:rPr>
          <w:rStyle w:val="C11"/>
          <w:rtl w:val="0"/>
        </w:rPr>
        <w:t>a) Provést obecný výpočet utavené skloviny ze surovin</w:t>
      </w:r>
    </w:p>
    <w:p>
      <w:pPr>
        <w:pStyle w:val="P28"/>
        <w:framePr w:w="3921" w:h="376" w:hRule="exact" w:wrap="none" w:vAnchor="page" w:hAnchor="margin" w:x="6800" w:y="10492"/>
        <w:rPr>
          <w:rStyle w:val="C3"/>
          <w:rtl w:val="0"/>
        </w:rPr>
      </w:pPr>
    </w:p>
    <w:p>
      <w:pPr>
        <w:pStyle w:val="P29"/>
        <w:framePr w:w="3839" w:h="249" w:hRule="exact" w:wrap="none" w:vAnchor="page" w:hAnchor="margin" w:x="6856" w:y="10548"/>
        <w:rPr>
          <w:rStyle w:val="C21"/>
          <w:rtl w:val="0"/>
        </w:rPr>
      </w:pPr>
      <w:r>
        <w:rPr>
          <w:rStyle w:val="C21"/>
          <w:rtl w:val="0"/>
        </w:rPr>
        <w:t>Praktické předvedení</w:t>
      </w:r>
    </w:p>
    <w:p>
      <w:pPr>
        <w:pStyle w:val="P16"/>
        <w:framePr w:w="6710" w:h="376" w:hRule="exact" w:wrap="none" w:vAnchor="page" w:hAnchor="margin" w:x="45" w:y="10868"/>
        <w:rPr>
          <w:rStyle w:val="C3"/>
          <w:rtl w:val="0"/>
        </w:rPr>
      </w:pPr>
    </w:p>
    <w:p>
      <w:pPr>
        <w:pStyle w:val="P17"/>
        <w:framePr w:w="6658" w:h="249" w:hRule="exact" w:wrap="none" w:vAnchor="page" w:hAnchor="margin" w:x="71" w:y="10924"/>
        <w:rPr>
          <w:rStyle w:val="C13"/>
          <w:rtl w:val="0"/>
        </w:rPr>
      </w:pPr>
      <w:r>
        <w:rPr>
          <w:rStyle w:val="C13"/>
          <w:rtl w:val="0"/>
        </w:rPr>
        <w:t>b) Připravit podklady pro přípravu a složení vsázky</w:t>
      </w:r>
    </w:p>
    <w:p>
      <w:pPr>
        <w:pStyle w:val="P30"/>
        <w:framePr w:w="3921" w:h="376" w:hRule="exact" w:wrap="none" w:vAnchor="page" w:hAnchor="margin" w:x="6800" w:y="10868"/>
        <w:rPr>
          <w:rStyle w:val="C3"/>
          <w:rtl w:val="0"/>
        </w:rPr>
      </w:pPr>
    </w:p>
    <w:p>
      <w:pPr>
        <w:pStyle w:val="P31"/>
        <w:framePr w:w="3839" w:h="249" w:hRule="exact" w:wrap="none" w:vAnchor="page" w:hAnchor="margin" w:x="6856" w:y="10924"/>
        <w:rPr>
          <w:rStyle w:val="C22"/>
          <w:rtl w:val="0"/>
        </w:rPr>
      </w:pPr>
      <w:r>
        <w:rPr>
          <w:rStyle w:val="C22"/>
          <w:rtl w:val="0"/>
        </w:rPr>
        <w:t>Praktické předvedení a ústní ověření</w:t>
      </w:r>
    </w:p>
    <w:p>
      <w:pPr>
        <w:pStyle w:val="P32"/>
        <w:framePr w:w="10710" w:h="248" w:hRule="exact" w:wrap="none" w:vAnchor="page" w:hAnchor="margin" w:x="28" w:y="11357"/>
        <w:rPr>
          <w:rStyle w:val="C23"/>
          <w:rtl w:val="0"/>
        </w:rPr>
      </w:pPr>
      <w:r>
        <w:rPr>
          <w:rStyle w:val="C23"/>
          <w:rtl w:val="0"/>
        </w:rPr>
        <w:t>Je třeba splnit obě kritéria.</w:t>
      </w:r>
    </w:p>
    <w:p>
      <w:pPr>
        <w:pStyle w:val="P23"/>
        <w:framePr w:w="10710" w:h="340" w:hRule="exact" w:wrap="none" w:vAnchor="page" w:hAnchor="margin" w:x="28" w:y="11793"/>
        <w:rPr>
          <w:rStyle w:val="C18"/>
          <w:rtl w:val="0"/>
        </w:rPr>
      </w:pPr>
      <w:r>
        <w:rPr>
          <w:rStyle w:val="C18"/>
          <w:rtl w:val="0"/>
        </w:rPr>
        <w:t>Tavba skloviny</w:t>
      </w:r>
    </w:p>
    <w:p>
      <w:pPr>
        <w:pStyle w:val="P24"/>
        <w:framePr w:w="6713" w:h="376" w:hRule="exact" w:wrap="none" w:vAnchor="page" w:hAnchor="margin" w:x="45" w:y="12232"/>
        <w:rPr>
          <w:rStyle w:val="C3"/>
          <w:rtl w:val="0"/>
        </w:rPr>
      </w:pPr>
    </w:p>
    <w:p>
      <w:pPr>
        <w:pStyle w:val="P25"/>
        <w:framePr w:w="6661" w:h="249" w:hRule="exact" w:wrap="none" w:vAnchor="page" w:hAnchor="margin" w:x="71" w:y="12303"/>
        <w:rPr>
          <w:rStyle w:val="C19"/>
          <w:rtl w:val="0"/>
        </w:rPr>
      </w:pPr>
      <w:r>
        <w:rPr>
          <w:rStyle w:val="C19"/>
          <w:rtl w:val="0"/>
        </w:rPr>
        <w:t>Kritéria hodnocení</w:t>
      </w:r>
    </w:p>
    <w:p>
      <w:pPr>
        <w:pStyle w:val="P26"/>
        <w:framePr w:w="3918" w:h="376" w:hRule="exact" w:wrap="none" w:vAnchor="page" w:hAnchor="margin" w:x="6803" w:y="12232"/>
        <w:rPr>
          <w:rStyle w:val="C3"/>
          <w:rtl w:val="0"/>
        </w:rPr>
      </w:pPr>
    </w:p>
    <w:p>
      <w:pPr>
        <w:pStyle w:val="P27"/>
        <w:framePr w:w="3836" w:h="249" w:hRule="exact" w:wrap="none" w:vAnchor="page" w:hAnchor="margin" w:x="6859" w:y="12303"/>
        <w:rPr>
          <w:rStyle w:val="C20"/>
          <w:rtl w:val="0"/>
        </w:rPr>
      </w:pPr>
      <w:r>
        <w:rPr>
          <w:rStyle w:val="C20"/>
          <w:rtl w:val="0"/>
        </w:rPr>
        <w:t>Způsoby ověření</w:t>
      </w:r>
    </w:p>
    <w:p>
      <w:pPr>
        <w:pStyle w:val="P12"/>
        <w:framePr w:w="6710" w:h="376" w:hRule="exact" w:wrap="none" w:vAnchor="page" w:hAnchor="margin" w:x="45" w:y="12609"/>
        <w:rPr>
          <w:rStyle w:val="C3"/>
          <w:rtl w:val="0"/>
        </w:rPr>
      </w:pPr>
    </w:p>
    <w:p>
      <w:pPr>
        <w:pStyle w:val="P13"/>
        <w:framePr w:w="6658" w:h="249" w:hRule="exact" w:wrap="none" w:vAnchor="page" w:hAnchor="margin" w:x="71" w:y="12665"/>
        <w:rPr>
          <w:rStyle w:val="C11"/>
          <w:rtl w:val="0"/>
        </w:rPr>
      </w:pPr>
      <w:r>
        <w:rPr>
          <w:rStyle w:val="C11"/>
          <w:rtl w:val="0"/>
        </w:rPr>
        <w:t>a) Připravit pec na tavení a nakládání vsázky</w:t>
      </w:r>
    </w:p>
    <w:p>
      <w:pPr>
        <w:pStyle w:val="P28"/>
        <w:framePr w:w="3921" w:h="376" w:hRule="exact" w:wrap="none" w:vAnchor="page" w:hAnchor="margin" w:x="6800" w:y="12609"/>
        <w:rPr>
          <w:rStyle w:val="C3"/>
          <w:rtl w:val="0"/>
        </w:rPr>
      </w:pPr>
    </w:p>
    <w:p>
      <w:pPr>
        <w:pStyle w:val="P29"/>
        <w:framePr w:w="3839" w:h="249" w:hRule="exact" w:wrap="none" w:vAnchor="page" w:hAnchor="margin" w:x="6856" w:y="12665"/>
        <w:rPr>
          <w:rStyle w:val="C21"/>
          <w:rtl w:val="0"/>
        </w:rPr>
      </w:pPr>
      <w:r>
        <w:rPr>
          <w:rStyle w:val="C21"/>
          <w:rtl w:val="0"/>
        </w:rPr>
        <w:t>Praktické předvedení</w:t>
      </w:r>
    </w:p>
    <w:p>
      <w:pPr>
        <w:pStyle w:val="P16"/>
        <w:framePr w:w="6710" w:h="376" w:hRule="exact" w:wrap="none" w:vAnchor="page" w:hAnchor="margin" w:x="45" w:y="12985"/>
        <w:rPr>
          <w:rStyle w:val="C3"/>
          <w:rtl w:val="0"/>
        </w:rPr>
      </w:pPr>
    </w:p>
    <w:p>
      <w:pPr>
        <w:pStyle w:val="P17"/>
        <w:framePr w:w="6658" w:h="249" w:hRule="exact" w:wrap="none" w:vAnchor="page" w:hAnchor="margin" w:x="71" w:y="13041"/>
        <w:rPr>
          <w:rStyle w:val="C13"/>
          <w:rtl w:val="0"/>
        </w:rPr>
      </w:pPr>
      <w:r>
        <w:rPr>
          <w:rStyle w:val="C13"/>
          <w:rtl w:val="0"/>
        </w:rPr>
        <w:t>b) Provést kontrolu protavenosti skloviny</w:t>
      </w:r>
    </w:p>
    <w:p>
      <w:pPr>
        <w:pStyle w:val="P30"/>
        <w:framePr w:w="3921" w:h="376" w:hRule="exact" w:wrap="none" w:vAnchor="page" w:hAnchor="margin" w:x="6800" w:y="12985"/>
        <w:rPr>
          <w:rStyle w:val="C3"/>
          <w:rtl w:val="0"/>
        </w:rPr>
      </w:pPr>
    </w:p>
    <w:p>
      <w:pPr>
        <w:pStyle w:val="P31"/>
        <w:framePr w:w="3839" w:h="249" w:hRule="exact" w:wrap="none" w:vAnchor="page" w:hAnchor="margin" w:x="6856" w:y="13041"/>
        <w:rPr>
          <w:rStyle w:val="C22"/>
          <w:rtl w:val="0"/>
        </w:rPr>
      </w:pPr>
      <w:r>
        <w:rPr>
          <w:rStyle w:val="C22"/>
          <w:rtl w:val="0"/>
        </w:rPr>
        <w:t>Praktické předvedení</w:t>
      </w:r>
    </w:p>
    <w:p>
      <w:pPr>
        <w:pStyle w:val="P12"/>
        <w:framePr w:w="6710" w:h="376" w:hRule="exact" w:wrap="none" w:vAnchor="page" w:hAnchor="margin" w:x="45" w:y="13361"/>
        <w:rPr>
          <w:rStyle w:val="C3"/>
          <w:rtl w:val="0"/>
        </w:rPr>
      </w:pPr>
    </w:p>
    <w:p>
      <w:pPr>
        <w:pStyle w:val="P13"/>
        <w:framePr w:w="6658" w:h="249" w:hRule="exact" w:wrap="none" w:vAnchor="page" w:hAnchor="margin" w:x="71" w:y="13417"/>
        <w:rPr>
          <w:rStyle w:val="C11"/>
          <w:rtl w:val="0"/>
        </w:rPr>
      </w:pPr>
      <w:r>
        <w:rPr>
          <w:rStyle w:val="C11"/>
          <w:rtl w:val="0"/>
        </w:rPr>
        <w:t>c) Provést čeření skloviny</w:t>
      </w:r>
    </w:p>
    <w:p>
      <w:pPr>
        <w:pStyle w:val="P28"/>
        <w:framePr w:w="3921" w:h="376" w:hRule="exact" w:wrap="none" w:vAnchor="page" w:hAnchor="margin" w:x="6800" w:y="13361"/>
        <w:rPr>
          <w:rStyle w:val="C3"/>
          <w:rtl w:val="0"/>
        </w:rPr>
      </w:pPr>
    </w:p>
    <w:p>
      <w:pPr>
        <w:pStyle w:val="P29"/>
        <w:framePr w:w="3839" w:h="249" w:hRule="exact" w:wrap="none" w:vAnchor="page" w:hAnchor="margin" w:x="6856" w:y="13417"/>
        <w:rPr>
          <w:rStyle w:val="C21"/>
          <w:rtl w:val="0"/>
        </w:rPr>
      </w:pPr>
      <w:r>
        <w:rPr>
          <w:rStyle w:val="C21"/>
          <w:rtl w:val="0"/>
        </w:rPr>
        <w:t>Praktické předvedení</w:t>
      </w:r>
    </w:p>
    <w:p>
      <w:pPr>
        <w:pStyle w:val="P16"/>
        <w:framePr w:w="6710" w:h="376" w:hRule="exact" w:wrap="none" w:vAnchor="page" w:hAnchor="margin" w:x="45" w:y="13737"/>
        <w:rPr>
          <w:rStyle w:val="C3"/>
          <w:rtl w:val="0"/>
        </w:rPr>
      </w:pPr>
    </w:p>
    <w:p>
      <w:pPr>
        <w:pStyle w:val="P17"/>
        <w:framePr w:w="6658" w:h="249" w:hRule="exact" w:wrap="none" w:vAnchor="page" w:hAnchor="margin" w:x="71" w:y="13793"/>
        <w:rPr>
          <w:rStyle w:val="C13"/>
          <w:rtl w:val="0"/>
        </w:rPr>
      </w:pPr>
      <w:r>
        <w:rPr>
          <w:rStyle w:val="C13"/>
          <w:rtl w:val="0"/>
        </w:rPr>
        <w:t>d) Provést sejití na pracovní teplotu</w:t>
      </w:r>
    </w:p>
    <w:p>
      <w:pPr>
        <w:pStyle w:val="P30"/>
        <w:framePr w:w="3921" w:h="376" w:hRule="exact" w:wrap="none" w:vAnchor="page" w:hAnchor="margin" w:x="6800" w:y="13737"/>
        <w:rPr>
          <w:rStyle w:val="C3"/>
          <w:rtl w:val="0"/>
        </w:rPr>
      </w:pPr>
    </w:p>
    <w:p>
      <w:pPr>
        <w:pStyle w:val="P31"/>
        <w:framePr w:w="3839" w:h="249" w:hRule="exact" w:wrap="none" w:vAnchor="page" w:hAnchor="margin" w:x="6856" w:y="13793"/>
        <w:rPr>
          <w:rStyle w:val="C22"/>
          <w:rtl w:val="0"/>
        </w:rPr>
      </w:pPr>
      <w:r>
        <w:rPr>
          <w:rStyle w:val="C22"/>
          <w:rtl w:val="0"/>
        </w:rPr>
        <w:t>Praktické předvedení</w:t>
      </w:r>
    </w:p>
    <w:p>
      <w:pPr>
        <w:pStyle w:val="P12"/>
        <w:framePr w:w="6710" w:h="607" w:hRule="exact" w:wrap="none" w:vAnchor="page" w:hAnchor="margin" w:x="45" w:y="14114"/>
        <w:rPr>
          <w:rStyle w:val="C3"/>
          <w:rtl w:val="0"/>
        </w:rPr>
      </w:pPr>
    </w:p>
    <w:p>
      <w:pPr>
        <w:pStyle w:val="P13"/>
        <w:framePr w:w="6658" w:h="480" w:hRule="exact" w:wrap="none" w:vAnchor="page" w:hAnchor="margin" w:x="71" w:y="14170"/>
        <w:rPr>
          <w:rStyle w:val="C11"/>
          <w:rtl w:val="0"/>
        </w:rPr>
      </w:pPr>
      <w:r>
        <w:rPr>
          <w:rStyle w:val="C11"/>
          <w:rtl w:val="0"/>
        </w:rPr>
        <w:t>e) Zdůvodnit vady skla způsobené tavením na konkrétních vzorcích skla (kamínky, šlíry, bubliny)</w:t>
      </w:r>
    </w:p>
    <w:p>
      <w:pPr>
        <w:pStyle w:val="P28"/>
        <w:framePr w:w="3921" w:h="607" w:hRule="exact" w:wrap="none" w:vAnchor="page" w:hAnchor="margin" w:x="6800" w:y="14114"/>
        <w:rPr>
          <w:rStyle w:val="C3"/>
          <w:rtl w:val="0"/>
        </w:rPr>
      </w:pPr>
    </w:p>
    <w:p>
      <w:pPr>
        <w:pStyle w:val="P29"/>
        <w:framePr w:w="3839" w:h="480" w:hRule="exact" w:wrap="none" w:vAnchor="page" w:hAnchor="margin" w:x="6856" w:y="14170"/>
        <w:rPr>
          <w:rStyle w:val="C21"/>
          <w:rtl w:val="0"/>
        </w:rPr>
      </w:pPr>
      <w:r>
        <w:rPr>
          <w:rStyle w:val="C21"/>
          <w:rtl w:val="0"/>
        </w:rPr>
        <w:t>Praktické předvedení a ústní ověření</w:t>
      </w:r>
    </w:p>
    <w:p>
      <w:pPr>
        <w:pStyle w:val="P32"/>
        <w:framePr w:w="10710" w:h="248" w:hRule="exact" w:wrap="none" w:vAnchor="page" w:hAnchor="margin" w:x="28" w:y="148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Tavič/tavička skloviny, 13.6.2026 7:00:35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a obsluha vanového agregátu a pánvové pece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Předvést měření, regulaci a řízení tavicího procesu na konkrétním zařízení, správné nastavení čidel pro měření teploty, tlaku, tahu a hladiny, případně předvést řízení tavení počítačem</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32"/>
        <w:framePr w:w="10710" w:h="248" w:hRule="exact" w:wrap="none" w:vAnchor="page" w:hAnchor="margin" w:x="28" w:y="3914"/>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Tavič/tavička skloviny, 13.6.2026 7:00:35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https://nsp.cz/jednotka-prace/tavic-skloviny#zdravotni-zpusobilost).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zkouškou bude provedeno proškolení na obsluhu plynových přístrojů a zařízení potřebných k vykonání zkoušky, o čemž bude autorizovanou osobou vyhotoven a uchazečem podepsán písemný záznam.</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zadá typ konkrétního zařízení u odborných kompetencí Tavba skloviny, krit a), b), c), d), e); Seřizování a obsluha vanového agregátu a pánvové pece, krit a) podle dané technologie výroby a místa konání zkoušky.</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vykonávat povolání v určitém úseku sklářské výroby.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a ke kvalitě zhotoveného produktu.</w:t>
      </w:r>
    </w:p>
    <w:p>
      <w:pPr>
        <w:pStyle w:val="P33"/>
        <w:framePr w:w="10766" w:h="1837" w:hRule="exact" w:wrap="none" w:vAnchor="page" w:hAnchor="margin" w:x="0" w:y="7822"/>
        <w:rPr>
          <w:rStyle w:val="C3"/>
          <w:rtl w:val="0"/>
        </w:rPr>
      </w:pPr>
    </w:p>
    <w:p>
      <w:pPr>
        <w:pStyle w:val="P35"/>
        <w:framePr w:w="10710" w:h="340" w:hRule="exact" w:wrap="none" w:vAnchor="page" w:hAnchor="margin" w:x="28" w:y="7822"/>
        <w:rPr>
          <w:rStyle w:val="C25"/>
          <w:rtl w:val="0"/>
        </w:rPr>
      </w:pPr>
      <w:r>
        <w:rPr>
          <w:rStyle w:val="C25"/>
          <w:rtl w:val="0"/>
        </w:rPr>
        <w:t>Výsledné hodnocení</w:t>
      </w:r>
    </w:p>
    <w:p>
      <w:pPr>
        <w:keepNext w:val="0"/>
        <w:keepLines w:val="0"/>
        <w:framePr w:w="10766" w:h="1497" w:hRule="exact" w:wrap="none" w:vAnchor="page" w:hAnchor="margin" w:x="0" w:y="8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887"/>
        <w:rPr>
          <w:rStyle w:val="C3"/>
          <w:rtl w:val="0"/>
        </w:rPr>
      </w:pPr>
    </w:p>
    <w:p>
      <w:pPr>
        <w:pStyle w:val="P35"/>
        <w:framePr w:w="10710" w:h="340" w:hRule="exact" w:wrap="none" w:vAnchor="page" w:hAnchor="margin" w:x="28" w:y="9887"/>
        <w:rPr>
          <w:rStyle w:val="C25"/>
          <w:rtl w:val="0"/>
        </w:rPr>
      </w:pPr>
      <w:r>
        <w:rPr>
          <w:rStyle w:val="C25"/>
          <w:rtl w:val="0"/>
        </w:rPr>
        <w:t>Počet zkoušejících</w:t>
      </w:r>
    </w:p>
    <w:p>
      <w:pPr>
        <w:keepNext w:val="0"/>
        <w:keepLines w:val="0"/>
        <w:framePr w:w="10766" w:h="1036" w:hRule="exact" w:wrap="none" w:vAnchor="page" w:hAnchor="margin" w:x="0" w:y="102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Tavič/tavička skloviny, 13.6.2026 7:00:35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3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sklář a střední vzdělání s maturitní zkouškou a alespoň 5 let odborné praxe v oblasti sklářské výroby nebo ve funkci učitele praktického vyučování nebo učitele odborného výcviku v oblasti sklářské výroby. </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a alespoň 5 let odborné praxe v oblasti sklářské výroby nebo ve funkci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sklářství a alespoň 5 let odborné praxe v oblasti sklářské výroby nebo ve funkci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sklářské výroby nebo ve funkci učitele odborných předmětů nebo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28-026-H Tavič/tavička skloviny a střední vzdělání s maturitní zkouškou a alespoň 5 let odborné praxe v oblasti sklářské výroby.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Tavič/tavička skloviny, 13.6.2026 7:00:35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a přísun potřebné energie odpovídající bezpečnostním a hygienickým předpisům</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zajistí autorizovaná osoba</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sklářskou výrobu</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sklářskou výrobu</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•Sklářské zařízení k tavení skla (tavicí pec připojená na měřicí a regulační techniku; případně vanový agregát připojený na měřicí a regulační techniku) </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•Vsázka sklářského kmene, pomůcky a zařízení na vložení sklářského kmene pro tavení skla a optický pyrometr, zařízení a pomůcky k čeření skla a ke kontrole protavenosti</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62"/>
        <w:rPr>
          <w:rStyle w:val="C3"/>
          <w:rtl w:val="0"/>
        </w:rPr>
      </w:pPr>
    </w:p>
    <w:p>
      <w:pPr>
        <w:pStyle w:val="P35"/>
        <w:framePr w:w="10710" w:h="340" w:hRule="exact" w:wrap="none" w:vAnchor="page" w:hAnchor="margin" w:x="28" w:y="7362"/>
        <w:rPr>
          <w:rStyle w:val="C25"/>
          <w:rtl w:val="0"/>
        </w:rPr>
      </w:pPr>
      <w:r>
        <w:rPr>
          <w:rStyle w:val="C25"/>
          <w:rtl w:val="0"/>
        </w:rPr>
        <w:t>Doba přípravy na zkoušku</w:t>
      </w:r>
    </w:p>
    <w:p>
      <w:pPr>
        <w:keepNext w:val="0"/>
        <w:keepLines w:val="0"/>
        <w:framePr w:w="10766" w:h="806" w:hRule="exact" w:wrap="none" w:vAnchor="page" w:hAnchor="margin" w:x="0" w:y="7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80 minut. Do doby přípravy na zkoušku se nezapočítává doba na seznámení uchazeče s pracovištěm a s požadavky BOZP a PO.</w:t>
      </w:r>
    </w:p>
    <w:p>
      <w:pPr>
        <w:pStyle w:val="P33"/>
        <w:framePr w:w="10766" w:h="1146" w:hRule="exact" w:wrap="none" w:vAnchor="page" w:hAnchor="margin" w:x="0" w:y="8735"/>
        <w:rPr>
          <w:rStyle w:val="C3"/>
          <w:rtl w:val="0"/>
        </w:rPr>
      </w:pPr>
    </w:p>
    <w:p>
      <w:pPr>
        <w:pStyle w:val="P35"/>
        <w:framePr w:w="10710" w:h="340" w:hRule="exact" w:wrap="none" w:vAnchor="page" w:hAnchor="margin" w:x="28" w:y="8735"/>
        <w:rPr>
          <w:rStyle w:val="C25"/>
          <w:rtl w:val="0"/>
        </w:rPr>
      </w:pPr>
      <w:r>
        <w:rPr>
          <w:rStyle w:val="C25"/>
          <w:rtl w:val="0"/>
        </w:rPr>
        <w:t>Doba pro vykonání zkoušky</w:t>
      </w:r>
    </w:p>
    <w:p>
      <w:pPr>
        <w:keepNext w:val="0"/>
        <w:keepLines w:val="0"/>
        <w:framePr w:w="10766" w:h="806" w:hRule="exact" w:wrap="none" w:vAnchor="page" w:hAnchor="margin" w:x="0" w:y="9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12 až 13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Tavič/tavička skloviny, 13.6.2026 7:00:35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MOSER,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Space,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VOŠS a SŠ, Nový Bor</w:t>
      </w:r>
    </w:p>
    <w:p>
      <w:pPr>
        <w:pStyle w:val="P21"/>
        <w:framePr w:w="7654" w:h="331" w:hRule="exact" w:wrap="none" w:vAnchor="page" w:hAnchor="margin" w:x="28" w:y="15940"/>
        <w:rPr>
          <w:rStyle w:val="C16"/>
          <w:rtl w:val="0"/>
        </w:rPr>
      </w:pPr>
      <w:r>
        <w:rPr>
          <w:rStyle w:val="C16"/>
          <w:rtl w:val="0"/>
        </w:rPr>
        <w:t>Tavič/tavička skloviny, 13.6.2026 7:00:35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E09A9F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FFACA7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D545DD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