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E51F30" Type="http://schemas.openxmlformats.org/officeDocument/2006/relationships/officeDocument" Target="/word/document.xml" /><Relationship Id="coreR34E51F30" Type="http://schemas.openxmlformats.org/package/2006/relationships/metadata/core-properties" Target="/docProps/core.xml" /><Relationship Id="customR34E51F3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Sklář/sklářka pro duté sklo (kód: 28-010-H)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 dutého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Sklář/sklářka pro duté sklo, 27.10.2026 5:19:04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Vyšší odborná škola sklářská a Střední škola, Nový Bor, Wolkerova 316,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Wolkerova 316, 47301 Nový Bor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Sklář/sklářka pro duté sklo, 27.10.2026 5:19:04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