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D8C54" Type="http://schemas.openxmlformats.org/officeDocument/2006/relationships/officeDocument" Target="/word/document.xml" /><Relationship Id="coreR304D8C54" Type="http://schemas.openxmlformats.org/package/2006/relationships/metadata/core-properties" Target="/docProps/core.xml" /><Relationship Id="customR304D8C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27.10.2026 3:48:15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‒ https://nsp.cz/jednotka-prace/sklar-duteho-skla#zdravotni-zpusobilost).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odborné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27.10.2026 3:48:15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27.10.2026 3:48:15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