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0D0E41" Type="http://schemas.openxmlformats.org/officeDocument/2006/relationships/officeDocument" Target="/word/document.xml" /><Relationship Id="coreR430D0E41" Type="http://schemas.openxmlformats.org/package/2006/relationships/metadata/core-properties" Target="/docProps/core.xml" /><Relationship Id="customR430D0E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pro technické sklo (kód: 28-012-H)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technického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technického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technického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Foukání výrobků z technického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zařízení a pomůcek pro výrobu technického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Sklář pro technické sklo, 27.10.2026 3:39:15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i výtvarných podkladech pro výrobu a zpracování technického skla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sklářském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Rozhodnout podle výkresu o technologickém postupu tvarování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Posoudit výkresy a rozhodnout, zda tvarovaný výrobek kvalitou odpovídá dané technologii výroby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Praktické předvedení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Rozlišit u předloženého výrobku operace prvotní rafinace, vysvětlit pojem prvotní rafinace</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Praktické předvedení a 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Popsat podle technické dokumentace sítotiskovou metodu, popsat přesný barevný rastr stupnic laboratorního skla na výrobek</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Ústní ověření</w:t>
      </w:r>
    </w:p>
    <w:p>
      <w:pPr>
        <w:pStyle w:val="P16"/>
        <w:framePr w:w="6710" w:h="607" w:hRule="exact" w:wrap="none" w:vAnchor="page" w:hAnchor="margin" w:x="45" w:y="7521"/>
        <w:rPr>
          <w:rStyle w:val="C3"/>
          <w:rtl w:val="0"/>
        </w:rPr>
      </w:pPr>
    </w:p>
    <w:p>
      <w:pPr>
        <w:pStyle w:val="P17"/>
        <w:framePr w:w="6658" w:h="480" w:hRule="exact" w:wrap="none" w:vAnchor="page" w:hAnchor="margin" w:x="71" w:y="7577"/>
        <w:rPr>
          <w:rStyle w:val="C13"/>
          <w:rtl w:val="0"/>
        </w:rPr>
      </w:pPr>
      <w:r>
        <w:rPr>
          <w:rStyle w:val="C13"/>
          <w:rtl w:val="0"/>
        </w:rPr>
        <w:t>h) Určit a zjistit odpovídající druh předloženého polotovaru (suroviny), posoudit velikost a tvar polotovaru podle výrobní dokumentace</w:t>
      </w:r>
    </w:p>
    <w:p>
      <w:pPr>
        <w:pStyle w:val="P30"/>
        <w:framePr w:w="3921" w:h="607" w:hRule="exact" w:wrap="none" w:vAnchor="page" w:hAnchor="margin" w:x="6800" w:y="7521"/>
        <w:rPr>
          <w:rStyle w:val="C3"/>
          <w:rtl w:val="0"/>
        </w:rPr>
      </w:pPr>
    </w:p>
    <w:p>
      <w:pPr>
        <w:pStyle w:val="P31"/>
        <w:framePr w:w="3839" w:h="480" w:hRule="exact" w:wrap="none" w:vAnchor="page" w:hAnchor="margin" w:x="6856" w:y="7577"/>
        <w:rPr>
          <w:rStyle w:val="C22"/>
          <w:rtl w:val="0"/>
        </w:rPr>
      </w:pPr>
      <w:r>
        <w:rPr>
          <w:rStyle w:val="C22"/>
          <w:rtl w:val="0"/>
        </w:rPr>
        <w:t>Praktické předvedení</w:t>
      </w:r>
    </w:p>
    <w:p>
      <w:pPr>
        <w:pStyle w:val="P32"/>
        <w:framePr w:w="10710" w:h="248" w:hRule="exact" w:wrap="none" w:vAnchor="page" w:hAnchor="margin" w:x="28" w:y="8242"/>
        <w:rPr>
          <w:rStyle w:val="C23"/>
          <w:rtl w:val="0"/>
        </w:rPr>
      </w:pPr>
      <w:r>
        <w:rPr>
          <w:rStyle w:val="C23"/>
          <w:rtl w:val="0"/>
        </w:rPr>
        <w:t>Je třeba splnit všechna kritéria.</w:t>
      </w:r>
    </w:p>
    <w:p>
      <w:pPr>
        <w:pStyle w:val="P23"/>
        <w:framePr w:w="10710" w:h="340" w:hRule="exact" w:wrap="none" w:vAnchor="page" w:hAnchor="margin" w:x="28" w:y="8677"/>
        <w:rPr>
          <w:rStyle w:val="C18"/>
          <w:rtl w:val="0"/>
        </w:rPr>
      </w:pPr>
      <w:r>
        <w:rPr>
          <w:rStyle w:val="C18"/>
          <w:rtl w:val="0"/>
        </w:rPr>
        <w:t>Volba postupu práce a technologických podmínek při výrobě technického skla</w:t>
      </w:r>
    </w:p>
    <w:p>
      <w:pPr>
        <w:pStyle w:val="P24"/>
        <w:framePr w:w="6713" w:h="376" w:hRule="exact" w:wrap="none" w:vAnchor="page" w:hAnchor="margin" w:x="45" w:y="9116"/>
        <w:rPr>
          <w:rStyle w:val="C3"/>
          <w:rtl w:val="0"/>
        </w:rPr>
      </w:pPr>
    </w:p>
    <w:p>
      <w:pPr>
        <w:pStyle w:val="P25"/>
        <w:framePr w:w="6661" w:h="249" w:hRule="exact" w:wrap="none" w:vAnchor="page" w:hAnchor="margin" w:x="71" w:y="9187"/>
        <w:rPr>
          <w:rStyle w:val="C19"/>
          <w:rtl w:val="0"/>
        </w:rPr>
      </w:pPr>
      <w:r>
        <w:rPr>
          <w:rStyle w:val="C19"/>
          <w:rtl w:val="0"/>
        </w:rPr>
        <w:t>Kritéria hodnocení</w:t>
      </w:r>
    </w:p>
    <w:p>
      <w:pPr>
        <w:pStyle w:val="P26"/>
        <w:framePr w:w="3918" w:h="376" w:hRule="exact" w:wrap="none" w:vAnchor="page" w:hAnchor="margin" w:x="6803" w:y="9116"/>
        <w:rPr>
          <w:rStyle w:val="C3"/>
          <w:rtl w:val="0"/>
        </w:rPr>
      </w:pPr>
    </w:p>
    <w:p>
      <w:pPr>
        <w:pStyle w:val="P27"/>
        <w:framePr w:w="3836" w:h="249" w:hRule="exact" w:wrap="none" w:vAnchor="page" w:hAnchor="margin" w:x="6859" w:y="9187"/>
        <w:rPr>
          <w:rStyle w:val="C20"/>
          <w:rtl w:val="0"/>
        </w:rPr>
      </w:pPr>
      <w:r>
        <w:rPr>
          <w:rStyle w:val="C20"/>
          <w:rtl w:val="0"/>
        </w:rPr>
        <w:t>Způsoby ověření</w:t>
      </w:r>
    </w:p>
    <w:p>
      <w:pPr>
        <w:pStyle w:val="P12"/>
        <w:framePr w:w="6710" w:h="831" w:hRule="exact" w:wrap="none" w:vAnchor="page" w:hAnchor="margin" w:x="45" w:y="9493"/>
        <w:rPr>
          <w:rStyle w:val="C3"/>
          <w:rtl w:val="0"/>
        </w:rPr>
      </w:pPr>
    </w:p>
    <w:p>
      <w:pPr>
        <w:pStyle w:val="P13"/>
        <w:framePr w:w="6658" w:h="704" w:hRule="exact" w:wrap="none" w:vAnchor="page" w:hAnchor="margin" w:x="71" w:y="9549"/>
        <w:rPr>
          <w:rStyle w:val="C11"/>
          <w:rtl w:val="0"/>
        </w:rPr>
      </w:pPr>
      <w:r>
        <w:rPr>
          <w:rStyle w:val="C11"/>
          <w:rtl w:val="0"/>
        </w:rPr>
        <w:t>a) Popsat sklofoukačskou dílu, zdůvodnit nutnost dodržování zásad BOZP ve foukačské dílně, popsat vybavení skláře pro práci, zdůvodnit nutnost ochrany očí a pracovního oděvu</w:t>
      </w:r>
    </w:p>
    <w:p>
      <w:pPr>
        <w:pStyle w:val="P28"/>
        <w:framePr w:w="3921" w:h="831" w:hRule="exact" w:wrap="none" w:vAnchor="page" w:hAnchor="margin" w:x="6800" w:y="9493"/>
        <w:rPr>
          <w:rStyle w:val="C3"/>
          <w:rtl w:val="0"/>
        </w:rPr>
      </w:pPr>
    </w:p>
    <w:p>
      <w:pPr>
        <w:pStyle w:val="P29"/>
        <w:framePr w:w="3839" w:h="704" w:hRule="exact" w:wrap="none" w:vAnchor="page" w:hAnchor="margin" w:x="6856" w:y="9549"/>
        <w:rPr>
          <w:rStyle w:val="C21"/>
          <w:rtl w:val="0"/>
        </w:rPr>
      </w:pPr>
      <w:r>
        <w:rPr>
          <w:rStyle w:val="C21"/>
          <w:rtl w:val="0"/>
        </w:rPr>
        <w:t>Ústní ověření</w:t>
      </w:r>
    </w:p>
    <w:p>
      <w:pPr>
        <w:pStyle w:val="P16"/>
        <w:framePr w:w="6710" w:h="607" w:hRule="exact" w:wrap="none" w:vAnchor="page" w:hAnchor="margin" w:x="45" w:y="10324"/>
        <w:rPr>
          <w:rStyle w:val="C3"/>
          <w:rtl w:val="0"/>
        </w:rPr>
      </w:pPr>
    </w:p>
    <w:p>
      <w:pPr>
        <w:pStyle w:val="P17"/>
        <w:framePr w:w="6658" w:h="480" w:hRule="exact" w:wrap="none" w:vAnchor="page" w:hAnchor="margin" w:x="71" w:y="10380"/>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10324"/>
        <w:rPr>
          <w:rStyle w:val="C3"/>
          <w:rtl w:val="0"/>
        </w:rPr>
      </w:pPr>
    </w:p>
    <w:p>
      <w:pPr>
        <w:pStyle w:val="P31"/>
        <w:framePr w:w="3839" w:h="480" w:hRule="exact" w:wrap="none" w:vAnchor="page" w:hAnchor="margin" w:x="6856" w:y="10380"/>
        <w:rPr>
          <w:rStyle w:val="C22"/>
          <w:rtl w:val="0"/>
        </w:rPr>
      </w:pPr>
      <w:r>
        <w:rPr>
          <w:rStyle w:val="C22"/>
          <w:rtl w:val="0"/>
        </w:rPr>
        <w:t>Praktické předvedení</w:t>
      </w:r>
    </w:p>
    <w:p>
      <w:pPr>
        <w:pStyle w:val="P12"/>
        <w:framePr w:w="6710" w:h="607" w:hRule="exact" w:wrap="none" w:vAnchor="page" w:hAnchor="margin" w:x="45" w:y="10931"/>
        <w:rPr>
          <w:rStyle w:val="C3"/>
          <w:rtl w:val="0"/>
        </w:rPr>
      </w:pPr>
    </w:p>
    <w:p>
      <w:pPr>
        <w:pStyle w:val="P13"/>
        <w:framePr w:w="6658" w:h="480" w:hRule="exact" w:wrap="none" w:vAnchor="page" w:hAnchor="margin" w:x="71" w:y="10987"/>
        <w:rPr>
          <w:rStyle w:val="C11"/>
          <w:rtl w:val="0"/>
        </w:rPr>
      </w:pPr>
      <w:r>
        <w:rPr>
          <w:rStyle w:val="C11"/>
          <w:rtl w:val="0"/>
        </w:rPr>
        <w:t>c) Manipulovat správně se sklofoukačským kahanem a uvést zásady pro jeho čištění a seřízení</w:t>
      </w:r>
    </w:p>
    <w:p>
      <w:pPr>
        <w:pStyle w:val="P28"/>
        <w:framePr w:w="3921" w:h="607" w:hRule="exact" w:wrap="none" w:vAnchor="page" w:hAnchor="margin" w:x="6800" w:y="10931"/>
        <w:rPr>
          <w:rStyle w:val="C3"/>
          <w:rtl w:val="0"/>
        </w:rPr>
      </w:pPr>
    </w:p>
    <w:p>
      <w:pPr>
        <w:pStyle w:val="P29"/>
        <w:framePr w:w="3839" w:h="480" w:hRule="exact" w:wrap="none" w:vAnchor="page" w:hAnchor="margin" w:x="6856" w:y="10987"/>
        <w:rPr>
          <w:rStyle w:val="C21"/>
          <w:rtl w:val="0"/>
        </w:rPr>
      </w:pPr>
      <w:r>
        <w:rPr>
          <w:rStyle w:val="C21"/>
          <w:rtl w:val="0"/>
        </w:rPr>
        <w:t>Praktické předvedení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d) Zvolit postup práce a technologické podmínky při výrobě technického skla podle výrobního předpisu</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a ústní ověření</w:t>
      </w:r>
    </w:p>
    <w:p>
      <w:pPr>
        <w:pStyle w:val="P32"/>
        <w:framePr w:w="10710" w:h="248" w:hRule="exact" w:wrap="none" w:vAnchor="page" w:hAnchor="margin" w:x="28" w:y="12258"/>
        <w:rPr>
          <w:rStyle w:val="C23"/>
          <w:rtl w:val="0"/>
        </w:rPr>
      </w:pPr>
      <w:r>
        <w:rPr>
          <w:rStyle w:val="C23"/>
          <w:rtl w:val="0"/>
        </w:rPr>
        <w:t>Je třeba splnit všechna kritéria.</w:t>
      </w:r>
    </w:p>
    <w:p>
      <w:pPr>
        <w:pStyle w:val="P23"/>
        <w:framePr w:w="10710" w:h="340" w:hRule="exact" w:wrap="none" w:vAnchor="page" w:hAnchor="margin" w:x="28" w:y="12693"/>
        <w:rPr>
          <w:rStyle w:val="C18"/>
          <w:rtl w:val="0"/>
        </w:rPr>
      </w:pPr>
      <w:r>
        <w:rPr>
          <w:rStyle w:val="C18"/>
          <w:rtl w:val="0"/>
        </w:rPr>
        <w:t>Foukání výrobků z technického skla</w:t>
      </w:r>
    </w:p>
    <w:p>
      <w:pPr>
        <w:pStyle w:val="P24"/>
        <w:framePr w:w="6713" w:h="376" w:hRule="exact" w:wrap="none" w:vAnchor="page" w:hAnchor="margin" w:x="45" w:y="13133"/>
        <w:rPr>
          <w:rStyle w:val="C3"/>
          <w:rtl w:val="0"/>
        </w:rPr>
      </w:pPr>
    </w:p>
    <w:p>
      <w:pPr>
        <w:pStyle w:val="P25"/>
        <w:framePr w:w="6661" w:h="249" w:hRule="exact" w:wrap="none" w:vAnchor="page" w:hAnchor="margin" w:x="71" w:y="13204"/>
        <w:rPr>
          <w:rStyle w:val="C19"/>
          <w:rtl w:val="0"/>
        </w:rPr>
      </w:pPr>
      <w:r>
        <w:rPr>
          <w:rStyle w:val="C19"/>
          <w:rtl w:val="0"/>
        </w:rPr>
        <w:t>Kritéria hodnocení</w:t>
      </w:r>
    </w:p>
    <w:p>
      <w:pPr>
        <w:pStyle w:val="P26"/>
        <w:framePr w:w="3918" w:h="376" w:hRule="exact" w:wrap="none" w:vAnchor="page" w:hAnchor="margin" w:x="6803" w:y="13133"/>
        <w:rPr>
          <w:rStyle w:val="C3"/>
          <w:rtl w:val="0"/>
        </w:rPr>
      </w:pPr>
    </w:p>
    <w:p>
      <w:pPr>
        <w:pStyle w:val="P27"/>
        <w:framePr w:w="3836" w:h="249" w:hRule="exact" w:wrap="none" w:vAnchor="page" w:hAnchor="margin" w:x="6859" w:y="13204"/>
        <w:rPr>
          <w:rStyle w:val="C20"/>
          <w:rtl w:val="0"/>
        </w:rPr>
      </w:pPr>
      <w:r>
        <w:rPr>
          <w:rStyle w:val="C20"/>
          <w:rtl w:val="0"/>
        </w:rPr>
        <w:t>Způsoby ověření</w:t>
      </w:r>
    </w:p>
    <w:p>
      <w:pPr>
        <w:pStyle w:val="P12"/>
        <w:framePr w:w="6710" w:h="607" w:hRule="exact" w:wrap="none" w:vAnchor="page" w:hAnchor="margin" w:x="45" w:y="13509"/>
        <w:rPr>
          <w:rStyle w:val="C3"/>
          <w:rtl w:val="0"/>
        </w:rPr>
      </w:pPr>
    </w:p>
    <w:p>
      <w:pPr>
        <w:pStyle w:val="P13"/>
        <w:framePr w:w="6658" w:h="480" w:hRule="exact" w:wrap="none" w:vAnchor="page" w:hAnchor="margin" w:x="71" w:y="13565"/>
        <w:rPr>
          <w:rStyle w:val="C11"/>
          <w:rtl w:val="0"/>
        </w:rPr>
      </w:pPr>
      <w:r>
        <w:rPr>
          <w:rStyle w:val="C11"/>
          <w:rtl w:val="0"/>
        </w:rPr>
        <w:t>a) Předvést zhotovení 5 –10 kusů výrobků technického skla podle zadání z polotovarů</w:t>
      </w:r>
    </w:p>
    <w:p>
      <w:pPr>
        <w:pStyle w:val="P28"/>
        <w:framePr w:w="3921" w:h="607" w:hRule="exact" w:wrap="none" w:vAnchor="page" w:hAnchor="margin" w:x="6800" w:y="13509"/>
        <w:rPr>
          <w:rStyle w:val="C3"/>
          <w:rtl w:val="0"/>
        </w:rPr>
      </w:pPr>
    </w:p>
    <w:p>
      <w:pPr>
        <w:pStyle w:val="P29"/>
        <w:framePr w:w="3839" w:h="480" w:hRule="exact" w:wrap="none" w:vAnchor="page" w:hAnchor="margin" w:x="6856" w:y="13565"/>
        <w:rPr>
          <w:rStyle w:val="C21"/>
          <w:rtl w:val="0"/>
        </w:rPr>
      </w:pPr>
      <w:r>
        <w:rPr>
          <w:rStyle w:val="C21"/>
          <w:rtl w:val="0"/>
        </w:rPr>
        <w:t>Praktické předvedení</w:t>
      </w:r>
    </w:p>
    <w:p>
      <w:pPr>
        <w:pStyle w:val="P32"/>
        <w:framePr w:w="10710" w:h="248" w:hRule="exact" w:wrap="none" w:vAnchor="page" w:hAnchor="margin" w:x="28" w:y="1422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pro technické sklo, 27.10.2026 3:39:15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zařízení a pomůcek pro výrobu technického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zařízení, nástroje a pomůcky pro konkrétní prvotní opracování skleněného polotovaru (pukání, leštění, zapalování, odtavování) a provést seřízení pracovních nástrojů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provést údržbu a seřízení pracovních nástrojů pro výrobu technického skla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pro technické sklo, 27.10.2026 3:39:15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https://www.nsp.cz/jednotka-prace/sklar-technickeho-skla#zdravotni-zpusobilost).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 v určitém úseku sklářské výroby.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Foukání výrobků z technického skla, kritérium hodnocení a), určí autorizovaná osoba počet kusů výrobků (v minimálním počtu 5 – maximálně 10 kusů) a druh výrobku (zkumavky, kapiláry, chladiče, díly pro přístroje a aparatury) podle zaměření konkrétní sklářské výroby a místa konání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Ošetřování a údržba zařízení a pomůcek pro výrobu technického skla, kritérium hodnocení a), určí autorizovaná osoba konkrétní pracovní operaci (pukání, leštění, zapalování, odtavování) podle zaměření sklářské výroby a místa konání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 pro technické sklo, 27.10.2026 3:39:15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skla a alespoň 5 let odborné praxe v oblasti sklářské výroby nebo ve funkci učitele praktického vyučování nebo odborného výcviku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učitele odborného výcviku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odborného výcviku nebo učitele praktického vyučování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28-012-H Sklář pro technické sklo + střední vzdělání s maturitní zkouškou + alespoň 5 let praxe v oblasti sklářské výroby.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 pro technické sklo, 27.10.2026 3:39:15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technického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technického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technického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Sklářská dílna, která je vybavena pracovními stoly, včetně pracovních pomůcek a nářadí (roztočáky, měřidla, pinzety, uhlíkové destičky, nůž z tvrdého kovu, uhlíkové roztočáky, roztáčecí kleště, odkládací podstavce) </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Sklofoukačské kahany, řezačky (pily), skleněné trubice, strojek na odtažky, kovové a grafitové formy, karusel, sklářský soustruh, rozvody plynu, kyslíku a vzduchu </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trubice různých průměrů a síly stěny dvou druhů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sklo měkké, snadno tvarovatelné v plameni plyn-vzduch</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sklo tvrdé, tvarovatelné sklo v plameni plyn-vzduch-kyslík</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výrobky a polotovary</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61"/>
        <w:rPr>
          <w:rStyle w:val="C3"/>
          <w:rtl w:val="0"/>
        </w:rPr>
      </w:pPr>
    </w:p>
    <w:p>
      <w:pPr>
        <w:pStyle w:val="P35"/>
        <w:framePr w:w="10710" w:h="340" w:hRule="exact" w:wrap="none" w:vAnchor="page" w:hAnchor="margin" w:x="28" w:y="8361"/>
        <w:rPr>
          <w:rStyle w:val="C25"/>
          <w:rtl w:val="0"/>
        </w:rPr>
      </w:pPr>
      <w:r>
        <w:rPr>
          <w:rStyle w:val="C25"/>
          <w:rtl w:val="0"/>
        </w:rPr>
        <w:t>Doba přípravy na zkoušku</w:t>
      </w:r>
    </w:p>
    <w:p>
      <w:pPr>
        <w:keepNext w:val="0"/>
        <w:keepLines w:val="0"/>
        <w:framePr w:w="10766" w:h="806" w:hRule="exact" w:wrap="none" w:vAnchor="page" w:hAnchor="margin" w:x="0" w:y="87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pro vykonání zkoušky</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pro technické sklo, 27.10.2026 3:39:15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Sklář pro technické sklo, 27.10.2026 3:39:15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05D1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E894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A96F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