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1ED0FC" Type="http://schemas.openxmlformats.org/officeDocument/2006/relationships/officeDocument" Target="/word/document.xml" /><Relationship Id="coreR791ED0FC" Type="http://schemas.openxmlformats.org/package/2006/relationships/metadata/core-properties" Target="/docProps/core.xml" /><Relationship Id="customR791ED0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postupu chemického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Brusič skla, 28.10.2026 23:11:26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 xml:space="preserve">Praktické předvedení a  ústním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28.10.2026 23:11:26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ochrana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Popis postupu chemického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28.10.2026 23:11:26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http://katalog.nsp.cz/karta_tp.aspx?id_jp=77&amp;kod_sm1=35).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Brusič skla, 28.10.2026 23:11:26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brusič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Brusič skla, 28.10.2026 23:11:26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28.10.2026 23:11:26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Brusič skla, 28.10.2026 23:11:26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