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64B33" Type="http://schemas.openxmlformats.org/officeDocument/2006/relationships/officeDocument" Target="/word/document.xml" /><Relationship Id="coreR12564B33" Type="http://schemas.openxmlformats.org/package/2006/relationships/metadata/core-properties" Target="/docProps/core.xml" /><Relationship Id="customR12564B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postupu chemického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Brusič skla, 28.4.2026 22:57:49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 xml:space="preserve">Praktické předvedení a  ústním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28.4.2026 22:57:49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ochrana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Popis postupu chemického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28.4.2026 22:57:49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http://katalog.nsp.cz/karta_tp.aspx?id_jp=77&amp;kod_sm1=35).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Brusič skla, 28.4.2026 22:57:49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brusič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 polotovar</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Brusič skla, 28.4.2026 22:57:49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28.4.2026 22:57:49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Brusič skla, 28.4.2026 22:57:49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