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0F6671" Type="http://schemas.openxmlformats.org/officeDocument/2006/relationships/officeDocument" Target="/word/document.xml" /><Relationship Id="coreR690F6671" Type="http://schemas.openxmlformats.org/package/2006/relationships/metadata/core-properties" Target="/docProps/core.xml" /><Relationship Id="customR690F66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skla (kód: 28-013-H)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Chemické leštění broušeného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a obsluha strojů, nástrojů a pomůcek pro broušení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skla, 28.4.2026 21:18:07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broušení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brusírně, zdůvodnit nutnost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Ústní ověření a praktické předvedení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Ústní ověření a praktické předvedení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Kontrola a posuzování vzhledu a povrchu broušeného skla</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Praktické předvedení a ústní ověření</w:t>
      </w:r>
    </w:p>
    <w:p>
      <w:pPr>
        <w:pStyle w:val="P16"/>
        <w:framePr w:w="6710" w:h="1055" w:hRule="exact" w:wrap="none" w:vAnchor="page" w:hAnchor="margin" w:x="45" w:y="12925"/>
        <w:rPr>
          <w:rStyle w:val="C3"/>
          <w:rtl w:val="0"/>
        </w:rPr>
      </w:pPr>
    </w:p>
    <w:p>
      <w:pPr>
        <w:pStyle w:val="P17"/>
        <w:framePr w:w="6658" w:h="928" w:hRule="exact" w:wrap="none" w:vAnchor="page" w:hAnchor="margin" w:x="71" w:y="12981"/>
        <w:rPr>
          <w:rStyle w:val="C13"/>
          <w:rtl w:val="0"/>
        </w:rPr>
      </w:pPr>
      <w:r>
        <w:rPr>
          <w:rStyle w:val="C13"/>
          <w:rtl w:val="0"/>
        </w:rPr>
        <w:t>b) Opravit chyby a malé nedostatky na předloženém rozpracovaném výrobku broušením, u hotového výrobku provést konečnou kontrolu s vyznačením chyb a vad, praktické odstranění malých nedostatků na předloženém výrobku</w:t>
      </w:r>
    </w:p>
    <w:p>
      <w:pPr>
        <w:pStyle w:val="P30"/>
        <w:framePr w:w="3921" w:h="1055" w:hRule="exact" w:wrap="none" w:vAnchor="page" w:hAnchor="margin" w:x="6800" w:y="12925"/>
        <w:rPr>
          <w:rStyle w:val="C3"/>
          <w:rtl w:val="0"/>
        </w:rPr>
      </w:pPr>
    </w:p>
    <w:p>
      <w:pPr>
        <w:pStyle w:val="P31"/>
        <w:framePr w:w="3839" w:h="928" w:hRule="exact" w:wrap="none" w:vAnchor="page" w:hAnchor="margin" w:x="6856" w:y="12981"/>
        <w:rPr>
          <w:rStyle w:val="C22"/>
          <w:rtl w:val="0"/>
        </w:rPr>
      </w:pPr>
      <w:r>
        <w:rPr>
          <w:rStyle w:val="C22"/>
          <w:rtl w:val="0"/>
        </w:rPr>
        <w:t>Praktické předvedení</w:t>
      </w:r>
    </w:p>
    <w:p>
      <w:pPr>
        <w:pStyle w:val="P32"/>
        <w:framePr w:w="10710" w:h="248" w:hRule="exact" w:wrap="none" w:vAnchor="page" w:hAnchor="margin" w:x="28" w:y="140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skla, 28.4.2026 21:18:07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pracoviště pro broušení skla (dílna pro obrušování a zabrušování, pracoviště pro předkreslování, dílna pro vybrušování a pro mechanické leštění skla)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Zhotovit dekor do předkreslené sítě podle technického výkresu s použitím rozdělovacího strojku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Předvést mechanické opracování skleněného polotovaru na konkrétním stroji (hladinářský stroj nebo stroje na zabrušování nebo vybrušování skla podle výrobní dokumentace), popsat dodržování BOZP, ochranu životního prostředí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Připravit volné brusivo a připravit kotouče a leštivo podle receptury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Zvolit pískovací zařízení, brusivo a ochranné kryty pro pískování konkrétních výrobků, vysvětlit princip pískování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kritéria a), b), c) a dále kritérium d) nebo e).</w:t>
      </w:r>
    </w:p>
    <w:p>
      <w:pPr>
        <w:pStyle w:val="P23"/>
        <w:framePr w:w="10710" w:h="340" w:hRule="exact" w:wrap="none" w:vAnchor="page" w:hAnchor="margin" w:x="28" w:y="6995"/>
        <w:rPr>
          <w:rStyle w:val="C18"/>
          <w:rtl w:val="0"/>
        </w:rPr>
      </w:pPr>
      <w:r>
        <w:rPr>
          <w:rStyle w:val="C18"/>
          <w:rtl w:val="0"/>
        </w:rPr>
        <w:t>Chemické leštění broušeného skla</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Uvést hlavní zásady bezpečnosti a ochrany zdraví při chemickém zušlechťování skla, postupovat v souladu s předpisy a pracovními postupy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pracoviště, nářadí a ochranné pomůcky pro chemické leštění</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Uvést pracovní postup a vysvětlit princip chemického leštění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Písemné ověření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d) Uvést hlavní zásady při likvidaci odpadních produktů používaných při chemickém leštění broušeného skla</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Zvolit zařízení, stroje, nářadí a pomůcky pro broušení a provést seřízení pracovních nástrojů u konkrétní pracovní operace</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w:t>
      </w:r>
    </w:p>
    <w:p>
      <w:pPr>
        <w:pStyle w:val="P32"/>
        <w:framePr w:w="10710" w:h="248" w:hRule="exact" w:wrap="none" w:vAnchor="page" w:hAnchor="margin" w:x="28" w:y="118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Brusič/brusička skla, 28.4.2026 21:18:08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https://nsp.cz/jednotka-prace/brusic-skla#zdravotni-zpusobilost).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Vyžaduje-li technologický postup chemické leštění, je třeba zajistit chemické leštění včetně obsluhy.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odborné kompetence je třeba získat celkový přehled o způsobilosti uchazeče vykonávat povolání v určitém úseku sklářské výroby.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Brusič/brusička skla, 28.4.2026 21:18:08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brusič skla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28-013-H Brusič/brusička skla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skla, 28.4.2026 21:18:08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•Brusírna skla, která je vybavena pomůckami k čištění výrobku, předkreslovacím a rozdělovacím strojkem a dalšími pomůckami k předkreslování dekoru, kuličským a hladinářským strojem, strojem na zabrušování, pískovacím zařízením, nástroji k úpravě brousicích a lešticích kotoučů, dostatečným množstvím vhodného brusiva a leštiva v široké škále zrnitosti, brousicími a lešticími kotouči, fólií na ochranné kryty </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(minimálně 2 - 4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broušených výrobků (minimálně 2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•Vzorek rozpracovaného výrobku broušením (minimálně 2 kusy)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103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Doba pro písemné ověření u jednoho uchazeče je 30 minut. Zkouška může být rozložena do více dnů.</w:t>
      </w:r>
    </w:p>
    <w:p>
      <w:pPr>
        <w:pStyle w:val="P21"/>
        <w:framePr w:w="7654" w:h="331" w:hRule="exact" w:wrap="none" w:vAnchor="page" w:hAnchor="margin" w:x="28" w:y="15940"/>
        <w:rPr>
          <w:rStyle w:val="C16"/>
          <w:rtl w:val="0"/>
        </w:rPr>
      </w:pPr>
      <w:r>
        <w:rPr>
          <w:rStyle w:val="C16"/>
          <w:rtl w:val="0"/>
        </w:rPr>
        <w:t>Brusič/brusička skla, 28.4.2026 21:18:08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w:t>
      </w:r>
    </w:p>
    <w:p>
      <w:pPr>
        <w:pStyle w:val="P21"/>
        <w:framePr w:w="7654" w:h="331" w:hRule="exact" w:wrap="none" w:vAnchor="page" w:hAnchor="margin" w:x="28" w:y="15940"/>
        <w:rPr>
          <w:rStyle w:val="C16"/>
          <w:rtl w:val="0"/>
        </w:rPr>
      </w:pPr>
      <w:r>
        <w:rPr>
          <w:rStyle w:val="C16"/>
          <w:rtl w:val="0"/>
        </w:rPr>
        <w:t>Brusič/brusička skla, 28.4.2026 21:18:08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BC8F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72A4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3E86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