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7E7209" Type="http://schemas.openxmlformats.org/officeDocument/2006/relationships/officeDocument" Target="/word/document.xml" /><Relationship Id="coreR2E7E7209" Type="http://schemas.openxmlformats.org/package/2006/relationships/metadata/core-properties" Target="/docProps/core.xml" /><Relationship Id="customR2E7E72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mechanik "velkých" chladicích a klimatizačních zařízení a tepelných čerpadel (kód: 23-055-H)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fyzikálních základů strojního chlazení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Funkce velkých chladicích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Vliv běžných chladiv a mazacích olejů na životní prostředí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technické dokumentace a norem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běžných závad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Detekce úniků chladiv a olejů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Instalace chladicího zařízení s jednokompresorovou kondenzační jednotkou a uvádění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uvádění do provozu, údržba a opravy vícekompresorových sdružených jednotek a jejich 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Ekologické plnění chladiv a olejů a jejich znovuzískávání u velkých chladících zařízení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Dodržování bezpečnosti při obsluze a práci na velkých chladicích a klimatizačních zařízeních a tepelných čerpadlech</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06.02.2012 do: 28.06.2019</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15:11:08</w:t>
      </w:r>
    </w:p>
    <w:p>
      <w:pPr>
        <w:pStyle w:val="P22"/>
        <w:framePr w:w="2790" w:h="331" w:hRule="exact" w:wrap="none" w:vAnchor="page" w:hAnchor="margin" w:x="7911" w:y="15861"/>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fyzikálních základů strojního chlazení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charakterizovat základní jednotky SI obsažené v normách ISO pro chlazení a klimatizaci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1504" w:hRule="exact" w:wrap="none" w:vAnchor="page" w:hAnchor="margin" w:x="45" w:y="4134"/>
        <w:rPr>
          <w:rStyle w:val="C3"/>
          <w:rtl w:val="0"/>
        </w:rPr>
      </w:pPr>
    </w:p>
    <w:p>
      <w:pPr>
        <w:pStyle w:val="P17"/>
        <w:framePr w:w="6658" w:h="1377" w:hRule="exact" w:wrap="none" w:vAnchor="page" w:hAnchor="margin" w:x="71" w:y="4190"/>
        <w:rPr>
          <w:rStyle w:val="C13"/>
          <w:rtl w:val="0"/>
        </w:rPr>
      </w:pPr>
      <w:r>
        <w:rPr>
          <w:rStyle w:val="C13"/>
          <w:rtl w:val="0"/>
        </w:rPr>
        <w:t>b) Nakreslit schéma kompresorového (parního) chladicího cyklu (okruhu); vysvětlit základní principy funkce, a fyzikální (termodynamické) procesy a používané pojmy jako například chladicí výkon, sací tlak, vypařovací teplota, přehřátí, výtlačný tlak, kondenzační teplota, podchlazení kapalného chladiva, kompresní teplo, entalpie, kritická teplota; vysvětlit pojem „teplotního skluzu“ azeotropických chladiv</w:t>
      </w:r>
    </w:p>
    <w:p>
      <w:pPr>
        <w:pStyle w:val="P30"/>
        <w:framePr w:w="3921" w:h="1504" w:hRule="exact" w:wrap="none" w:vAnchor="page" w:hAnchor="margin" w:x="6800" w:y="4134"/>
        <w:rPr>
          <w:rStyle w:val="C3"/>
          <w:rtl w:val="0"/>
        </w:rPr>
      </w:pPr>
    </w:p>
    <w:p>
      <w:pPr>
        <w:pStyle w:val="P31"/>
        <w:framePr w:w="3839" w:h="1377" w:hRule="exact" w:wrap="none" w:vAnchor="page" w:hAnchor="margin" w:x="6856" w:y="4190"/>
        <w:rPr>
          <w:rStyle w:val="C22"/>
          <w:rtl w:val="0"/>
        </w:rPr>
      </w:pPr>
      <w:r>
        <w:rPr>
          <w:rStyle w:val="C22"/>
          <w:rtl w:val="0"/>
        </w:rPr>
        <w:t>Písemné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Vysvětlit s použitím parních tabulek a log (p/h) diagramu a průběh vypařování kapalného chladiva, přehřátí, kompresi, kondenzaci stlačených par, podchlazení a expanzi kapaliny</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Písemné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d) Definovat pojem chladící faktor (COP), možnosti a význam jeho optimalizace</w:t>
      </w:r>
    </w:p>
    <w:p>
      <w:pPr>
        <w:pStyle w:val="P30"/>
        <w:framePr w:w="3921" w:h="607" w:hRule="exact" w:wrap="none" w:vAnchor="page" w:hAnchor="margin" w:x="6800" w:y="6469"/>
        <w:rPr>
          <w:rStyle w:val="C3"/>
          <w:rtl w:val="0"/>
        </w:rPr>
      </w:pPr>
    </w:p>
    <w:p>
      <w:pPr>
        <w:pStyle w:val="P31"/>
        <w:framePr w:w="3839" w:h="480" w:hRule="exact" w:wrap="none" w:vAnchor="page" w:hAnchor="margin" w:x="6856" w:y="6525"/>
        <w:rPr>
          <w:rStyle w:val="C22"/>
          <w:rtl w:val="0"/>
        </w:rPr>
      </w:pPr>
      <w:r>
        <w:rPr>
          <w:rStyle w:val="C22"/>
          <w:rtl w:val="0"/>
        </w:rPr>
        <w:t>Písemné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e) Vysvětlit význam různých druhů tlaků (např.: výpočtový, manometrický, při tlakové zkoušce, při zkoušce těsnosti okruhu a eventuálních úniků</w:t>
      </w:r>
    </w:p>
    <w:p>
      <w:pPr>
        <w:pStyle w:val="P28"/>
        <w:framePr w:w="3921" w:h="607" w:hRule="exact" w:wrap="none" w:vAnchor="page" w:hAnchor="margin" w:x="6800" w:y="7076"/>
        <w:rPr>
          <w:rStyle w:val="C3"/>
          <w:rtl w:val="0"/>
        </w:rPr>
      </w:pPr>
    </w:p>
    <w:p>
      <w:pPr>
        <w:pStyle w:val="P29"/>
        <w:framePr w:w="3839" w:h="480" w:hRule="exact" w:wrap="none" w:vAnchor="page" w:hAnchor="margin" w:x="6856" w:y="7132"/>
        <w:rPr>
          <w:rStyle w:val="C21"/>
          <w:rtl w:val="0"/>
        </w:rPr>
      </w:pPr>
      <w:r>
        <w:rPr>
          <w:rStyle w:val="C21"/>
          <w:rtl w:val="0"/>
        </w:rPr>
        <w:t>Písemné ověření</w:t>
      </w:r>
    </w:p>
    <w:p>
      <w:pPr>
        <w:pStyle w:val="P32"/>
        <w:framePr w:w="10710" w:h="248" w:hRule="exact" w:wrap="none" w:vAnchor="page" w:hAnchor="margin" w:x="28" w:y="7796"/>
        <w:rPr>
          <w:rStyle w:val="C23"/>
          <w:rtl w:val="0"/>
        </w:rPr>
      </w:pPr>
      <w:r>
        <w:rPr>
          <w:rStyle w:val="C23"/>
          <w:rtl w:val="0"/>
        </w:rPr>
        <w:t>Je třeba splnit všechna kritéria.</w:t>
      </w:r>
    </w:p>
    <w:p>
      <w:pPr>
        <w:pStyle w:val="P23"/>
        <w:framePr w:w="10710" w:h="340" w:hRule="exact" w:wrap="none" w:vAnchor="page" w:hAnchor="margin" w:x="28" w:y="8232"/>
        <w:rPr>
          <w:rStyle w:val="C18"/>
          <w:rtl w:val="0"/>
        </w:rPr>
      </w:pPr>
      <w:r>
        <w:rPr>
          <w:rStyle w:val="C18"/>
          <w:rtl w:val="0"/>
        </w:rPr>
        <w:t>Funkce velkých chladicích systémů</w:t>
      </w:r>
    </w:p>
    <w:p>
      <w:pPr>
        <w:pStyle w:val="P24"/>
        <w:framePr w:w="6713" w:h="376" w:hRule="exact" w:wrap="none" w:vAnchor="page" w:hAnchor="margin" w:x="45" w:y="8671"/>
        <w:rPr>
          <w:rStyle w:val="C3"/>
          <w:rtl w:val="0"/>
        </w:rPr>
      </w:pPr>
    </w:p>
    <w:p>
      <w:pPr>
        <w:pStyle w:val="P25"/>
        <w:framePr w:w="6661" w:h="249" w:hRule="exact" w:wrap="none" w:vAnchor="page" w:hAnchor="margin" w:x="71" w:y="8742"/>
        <w:rPr>
          <w:rStyle w:val="C19"/>
          <w:rtl w:val="0"/>
        </w:rPr>
      </w:pPr>
      <w:r>
        <w:rPr>
          <w:rStyle w:val="C19"/>
          <w:rtl w:val="0"/>
        </w:rPr>
        <w:t>Kritéria hodnocení</w:t>
      </w:r>
    </w:p>
    <w:p>
      <w:pPr>
        <w:pStyle w:val="P26"/>
        <w:framePr w:w="3918" w:h="376" w:hRule="exact" w:wrap="none" w:vAnchor="page" w:hAnchor="margin" w:x="6803" w:y="8671"/>
        <w:rPr>
          <w:rStyle w:val="C3"/>
          <w:rtl w:val="0"/>
        </w:rPr>
      </w:pPr>
    </w:p>
    <w:p>
      <w:pPr>
        <w:pStyle w:val="P27"/>
        <w:framePr w:w="3836" w:h="249" w:hRule="exact" w:wrap="none" w:vAnchor="page" w:hAnchor="margin" w:x="6859" w:y="8742"/>
        <w:rPr>
          <w:rStyle w:val="C20"/>
          <w:rtl w:val="0"/>
        </w:rPr>
      </w:pPr>
      <w:r>
        <w:rPr>
          <w:rStyle w:val="C20"/>
          <w:rtl w:val="0"/>
        </w:rPr>
        <w:t>Způsoby ověření</w:t>
      </w:r>
    </w:p>
    <w:p>
      <w:pPr>
        <w:pStyle w:val="P12"/>
        <w:framePr w:w="6710" w:h="831" w:hRule="exact" w:wrap="none" w:vAnchor="page" w:hAnchor="margin" w:x="45" w:y="9047"/>
        <w:rPr>
          <w:rStyle w:val="C3"/>
          <w:rtl w:val="0"/>
        </w:rPr>
      </w:pPr>
    </w:p>
    <w:p>
      <w:pPr>
        <w:pStyle w:val="P13"/>
        <w:framePr w:w="6658" w:h="704" w:hRule="exact" w:wrap="none" w:vAnchor="page" w:hAnchor="margin" w:x="71" w:y="9103"/>
        <w:rPr>
          <w:rStyle w:val="C11"/>
          <w:rtl w:val="0"/>
        </w:rPr>
      </w:pPr>
      <w:r>
        <w:rPr>
          <w:rStyle w:val="C11"/>
          <w:rtl w:val="0"/>
        </w:rPr>
        <w:t>a) Objasnit termodynamické a mechanické funkce hlavních prvků a aparátů chladicích okruhů a termodynamické pochody probíhající při jednom pracovním cyklu okruhu jednostupňového a vícestupňového</w:t>
      </w:r>
    </w:p>
    <w:p>
      <w:pPr>
        <w:pStyle w:val="P28"/>
        <w:framePr w:w="3921" w:h="831" w:hRule="exact" w:wrap="none" w:vAnchor="page" w:hAnchor="margin" w:x="6800" w:y="9047"/>
        <w:rPr>
          <w:rStyle w:val="C3"/>
          <w:rtl w:val="0"/>
        </w:rPr>
      </w:pPr>
    </w:p>
    <w:p>
      <w:pPr>
        <w:pStyle w:val="P29"/>
        <w:framePr w:w="3839" w:h="704" w:hRule="exact" w:wrap="none" w:vAnchor="page" w:hAnchor="margin" w:x="6856" w:y="9103"/>
        <w:rPr>
          <w:rStyle w:val="C21"/>
          <w:rtl w:val="0"/>
        </w:rPr>
      </w:pPr>
      <w:r>
        <w:rPr>
          <w:rStyle w:val="C21"/>
          <w:rtl w:val="0"/>
        </w:rPr>
        <w:t>Písemné ověření</w:t>
      </w:r>
    </w:p>
    <w:p>
      <w:pPr>
        <w:pStyle w:val="P16"/>
        <w:framePr w:w="6710" w:h="607" w:hRule="exact" w:wrap="none" w:vAnchor="page" w:hAnchor="margin" w:x="45" w:y="9878"/>
        <w:rPr>
          <w:rStyle w:val="C3"/>
          <w:rtl w:val="0"/>
        </w:rPr>
      </w:pPr>
    </w:p>
    <w:p>
      <w:pPr>
        <w:pStyle w:val="P17"/>
        <w:framePr w:w="6658" w:h="480" w:hRule="exact" w:wrap="none" w:vAnchor="page" w:hAnchor="margin" w:x="71" w:y="9934"/>
        <w:rPr>
          <w:rStyle w:val="C13"/>
          <w:rtl w:val="0"/>
        </w:rPr>
      </w:pPr>
      <w:r>
        <w:rPr>
          <w:rStyle w:val="C13"/>
          <w:rtl w:val="0"/>
        </w:rPr>
        <w:t>b) Vysvětlit funkci ostatních součástí a přístrojů používaných ve velkých chladicích systémech</w:t>
      </w:r>
    </w:p>
    <w:p>
      <w:pPr>
        <w:pStyle w:val="P30"/>
        <w:framePr w:w="3921" w:h="607" w:hRule="exact" w:wrap="none" w:vAnchor="page" w:hAnchor="margin" w:x="6800" w:y="9878"/>
        <w:rPr>
          <w:rStyle w:val="C3"/>
          <w:rtl w:val="0"/>
        </w:rPr>
      </w:pPr>
    </w:p>
    <w:p>
      <w:pPr>
        <w:pStyle w:val="P31"/>
        <w:framePr w:w="3839" w:h="480" w:hRule="exact" w:wrap="none" w:vAnchor="page" w:hAnchor="margin" w:x="6856" w:y="9934"/>
        <w:rPr>
          <w:rStyle w:val="C22"/>
          <w:rtl w:val="0"/>
        </w:rPr>
      </w:pPr>
      <w:r>
        <w:rPr>
          <w:rStyle w:val="C22"/>
          <w:rtl w:val="0"/>
        </w:rPr>
        <w:t>Písemné ověření</w:t>
      </w:r>
    </w:p>
    <w:p>
      <w:pPr>
        <w:pStyle w:val="P32"/>
        <w:framePr w:w="10710" w:h="248" w:hRule="exact" w:wrap="none" w:vAnchor="page" w:hAnchor="margin" w:x="28" w:y="10599"/>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15:11:08</w:t>
      </w:r>
    </w:p>
    <w:p>
      <w:pPr>
        <w:pStyle w:val="P22"/>
        <w:framePr w:w="2790" w:h="331" w:hRule="exact" w:wrap="none" w:vAnchor="page" w:hAnchor="margin" w:x="7911" w:y="15861"/>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Vliv běžných chladiv a mazacích olejů na životní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ochranu ozónové vrstvy Země a její vliv na klima Země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Uvést základní rozdělení chladiv, vysvětlit rozdíly mezi jednotlivými typy chladiv (jednosložková, vícesložková, zeotropické a azeotropické směsi), s přihlédnutím k použití v chladicí a klimatizační technice (ChKT) a tepelných čerpadlech (TČ)</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Uvést označování chladiv, zásady označování chladiv a odvození jejich vlastností z označení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1280" w:hRule="exact" w:wrap="none" w:vAnchor="page" w:hAnchor="margin" w:x="45" w:y="5239"/>
        <w:rPr>
          <w:rStyle w:val="C3"/>
          <w:rtl w:val="0"/>
        </w:rPr>
      </w:pPr>
    </w:p>
    <w:p>
      <w:pPr>
        <w:pStyle w:val="P17"/>
        <w:framePr w:w="6658" w:h="1153" w:hRule="exact" w:wrap="none" w:vAnchor="page" w:hAnchor="margin" w:x="71" w:y="5295"/>
        <w:rPr>
          <w:rStyle w:val="C13"/>
          <w:rtl w:val="0"/>
        </w:rPr>
      </w:pPr>
      <w:r>
        <w:rPr>
          <w:rStyle w:val="C13"/>
          <w:rtl w:val="0"/>
        </w:rPr>
        <w:t>d) Definovat základní rozdělení olejů. Uvést základní pojmy spojené s chladivovými (nízkotuhnoucími) oleji (polarita, hygroskopičnost, viskozita, viskozitní index, bod tuhnutí, rozpustnost a mísitelnost s chladivy, chemická odolnost); vysvětlit rozdíly mezi jednotlivými typy olejů s přihlédnutím k použití v ChKT a TČ</w:t>
      </w:r>
    </w:p>
    <w:p>
      <w:pPr>
        <w:pStyle w:val="P30"/>
        <w:framePr w:w="3921" w:h="1280" w:hRule="exact" w:wrap="none" w:vAnchor="page" w:hAnchor="margin" w:x="6800" w:y="5239"/>
        <w:rPr>
          <w:rStyle w:val="C3"/>
          <w:rtl w:val="0"/>
        </w:rPr>
      </w:pPr>
    </w:p>
    <w:p>
      <w:pPr>
        <w:pStyle w:val="P31"/>
        <w:framePr w:w="3839" w:h="1153" w:hRule="exact" w:wrap="none" w:vAnchor="page" w:hAnchor="margin" w:x="6856" w:y="5295"/>
        <w:rPr>
          <w:rStyle w:val="C22"/>
          <w:rtl w:val="0"/>
        </w:rPr>
      </w:pPr>
      <w:r>
        <w:rPr>
          <w:rStyle w:val="C22"/>
          <w:rtl w:val="0"/>
        </w:rPr>
        <w:t>Písemné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postupy pro manipulaci, skladování a přepravu kontaminovaných chladiv a olejů</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Písemné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Využívání technické dokumentace a norem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Číst stavební výkresy a projekty pro instalaci velkých chladicích zařízení (klimatizačních zařízení, tepelných čerpadel)</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Písemné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Navrhnout řešení prostupů potrubí stěnami, zásady pro pokládání do kanálů, řešení výškových rozdílů, ukládání do žlabů, upevňování – dilatace, vibrace a řešení vracení oleje „vyházeného“ kompresorem do okruhu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Písemné ověření</w:t>
      </w:r>
    </w:p>
    <w:p>
      <w:pPr>
        <w:pStyle w:val="P12"/>
        <w:framePr w:w="6710" w:h="376" w:hRule="exact" w:wrap="none" w:vAnchor="page" w:hAnchor="margin" w:x="45" w:y="9928"/>
        <w:rPr>
          <w:rStyle w:val="C3"/>
          <w:rtl w:val="0"/>
        </w:rPr>
      </w:pPr>
    </w:p>
    <w:p>
      <w:pPr>
        <w:pStyle w:val="P13"/>
        <w:framePr w:w="6658" w:h="249" w:hRule="exact" w:wrap="none" w:vAnchor="page" w:hAnchor="margin" w:x="71" w:y="9984"/>
        <w:rPr>
          <w:rStyle w:val="C11"/>
          <w:rtl w:val="0"/>
        </w:rPr>
      </w:pPr>
      <w:r>
        <w:rPr>
          <w:rStyle w:val="C11"/>
          <w:rtl w:val="0"/>
        </w:rPr>
        <w:t>c) Vysvětlit základní normy a předpisy o bezpečnosti chladicích zařízení</w:t>
      </w:r>
    </w:p>
    <w:p>
      <w:pPr>
        <w:pStyle w:val="P28"/>
        <w:framePr w:w="3921" w:h="376" w:hRule="exact" w:wrap="none" w:vAnchor="page" w:hAnchor="margin" w:x="6800" w:y="9928"/>
        <w:rPr>
          <w:rStyle w:val="C3"/>
          <w:rtl w:val="0"/>
        </w:rPr>
      </w:pPr>
    </w:p>
    <w:p>
      <w:pPr>
        <w:pStyle w:val="P29"/>
        <w:framePr w:w="3839" w:h="249" w:hRule="exact" w:wrap="none" w:vAnchor="page" w:hAnchor="margin" w:x="6856" w:y="9984"/>
        <w:rPr>
          <w:rStyle w:val="C21"/>
          <w:rtl w:val="0"/>
        </w:rPr>
      </w:pPr>
      <w:r>
        <w:rPr>
          <w:rStyle w:val="C21"/>
          <w:rtl w:val="0"/>
        </w:rPr>
        <w:t>Písemné ověření</w:t>
      </w:r>
    </w:p>
    <w:p>
      <w:pPr>
        <w:pStyle w:val="P32"/>
        <w:framePr w:w="10710" w:h="248" w:hRule="exact" w:wrap="none" w:vAnchor="page" w:hAnchor="margin" w:x="28" w:y="1041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15:11:08</w:t>
      </w:r>
    </w:p>
    <w:p>
      <w:pPr>
        <w:pStyle w:val="P22"/>
        <w:framePr w:w="2790" w:h="331" w:hRule="exact" w:wrap="none" w:vAnchor="page" w:hAnchor="margin" w:x="7911" w:y="15861"/>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běžných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prvotní diagnostiku zařízení s dosud neidentifikovanou závadou bez použití servisního nářadí a pomůcek (s využitím zraku, hmatu, sluchu a čichu)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komentářem</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Navrhnout a zdůvodnit další kroky technologického postupu a určit potřebné servisní nářadí pro jednoznačné diagnostikování závady po zjištění: „vysoké teploty hlavy kompresoru, žádného nebo nedostatečného omrzání výparníku, syčení expanzního orgánu“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Písemné ověření</w:t>
      </w:r>
    </w:p>
    <w:p>
      <w:pPr>
        <w:pStyle w:val="P12"/>
        <w:framePr w:w="6710" w:h="1280" w:hRule="exact" w:wrap="none" w:vAnchor="page" w:hAnchor="margin" w:x="45" w:y="4856"/>
        <w:rPr>
          <w:rStyle w:val="C3"/>
          <w:rtl w:val="0"/>
        </w:rPr>
      </w:pPr>
    </w:p>
    <w:p>
      <w:pPr>
        <w:pStyle w:val="P13"/>
        <w:framePr w:w="6658" w:h="1153" w:hRule="exact" w:wrap="none" w:vAnchor="page" w:hAnchor="margin" w:x="71" w:y="4912"/>
        <w:rPr>
          <w:rStyle w:val="C11"/>
          <w:rtl w:val="0"/>
        </w:rPr>
      </w:pPr>
      <w:r>
        <w:rPr>
          <w:rStyle w:val="C11"/>
          <w:rtl w:val="0"/>
        </w:rPr>
        <w:t>c) Navrhnout a zdůvodnit další kroky technologického postupu a určit potřebné servisní nářadí pro jednoznačné diagnostikování závady po zjištění: „vysoké teploty hlavy kompresoru, neomrzlého výparníku, kdy expanzní orgán nevydává žádný provozní zvuk a kdy teplota teplosměnné plochy kondenzátoru se blíží teplotě blízkou okolního prostředí“</w:t>
      </w:r>
    </w:p>
    <w:p>
      <w:pPr>
        <w:pStyle w:val="P28"/>
        <w:framePr w:w="3921" w:h="1280" w:hRule="exact" w:wrap="none" w:vAnchor="page" w:hAnchor="margin" w:x="6800" w:y="4856"/>
        <w:rPr>
          <w:rStyle w:val="C3"/>
          <w:rtl w:val="0"/>
        </w:rPr>
      </w:pPr>
    </w:p>
    <w:p>
      <w:pPr>
        <w:pStyle w:val="P29"/>
        <w:framePr w:w="3839" w:h="1153"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136"/>
        <w:rPr>
          <w:rStyle w:val="C3"/>
          <w:rtl w:val="0"/>
        </w:rPr>
      </w:pPr>
    </w:p>
    <w:p>
      <w:pPr>
        <w:pStyle w:val="P17"/>
        <w:framePr w:w="6658" w:h="704" w:hRule="exact" w:wrap="none" w:vAnchor="page" w:hAnchor="margin" w:x="71" w:y="6192"/>
        <w:rPr>
          <w:rStyle w:val="C13"/>
          <w:rtl w:val="0"/>
        </w:rPr>
      </w:pPr>
      <w:r>
        <w:rPr>
          <w:rStyle w:val="C13"/>
          <w:rtl w:val="0"/>
        </w:rPr>
        <w:t>d) Navrhnout a zdůvodnit další kroky technologického postupu a určit potřebné servisní nářadí pro jednoznačné diagnostikování druhu závady po zjištění: „omrzlého sacího potrubí, včetně sacího hrdla kompresoru“</w:t>
      </w:r>
    </w:p>
    <w:p>
      <w:pPr>
        <w:pStyle w:val="P30"/>
        <w:framePr w:w="3921" w:h="831" w:hRule="exact" w:wrap="none" w:vAnchor="page" w:hAnchor="margin" w:x="6800" w:y="6136"/>
        <w:rPr>
          <w:rStyle w:val="C3"/>
          <w:rtl w:val="0"/>
        </w:rPr>
      </w:pPr>
    </w:p>
    <w:p>
      <w:pPr>
        <w:pStyle w:val="P31"/>
        <w:framePr w:w="3839" w:h="704" w:hRule="exact" w:wrap="none" w:vAnchor="page" w:hAnchor="margin" w:x="6856" w:y="6192"/>
        <w:rPr>
          <w:rStyle w:val="C22"/>
          <w:rtl w:val="0"/>
        </w:rPr>
      </w:pPr>
      <w:r>
        <w:rPr>
          <w:rStyle w:val="C22"/>
          <w:rtl w:val="0"/>
        </w:rPr>
        <w:t>Písemné ověření</w:t>
      </w:r>
    </w:p>
    <w:p>
      <w:pPr>
        <w:pStyle w:val="P32"/>
        <w:framePr w:w="10710" w:h="248" w:hRule="exact" w:wrap="none" w:vAnchor="page" w:hAnchor="margin" w:x="28" w:y="7080"/>
        <w:rPr>
          <w:rStyle w:val="C23"/>
          <w:rtl w:val="0"/>
        </w:rPr>
      </w:pPr>
      <w:r>
        <w:rPr>
          <w:rStyle w:val="C23"/>
          <w:rtl w:val="0"/>
        </w:rPr>
        <w:t>Je třeba splnit kritérium a) a k tomu další dvě z uvedených.</w:t>
      </w:r>
    </w:p>
    <w:p>
      <w:pPr>
        <w:pStyle w:val="P23"/>
        <w:framePr w:w="10710" w:h="340" w:hRule="exact" w:wrap="none" w:vAnchor="page" w:hAnchor="margin" w:x="28" w:y="7516"/>
        <w:rPr>
          <w:rStyle w:val="C18"/>
          <w:rtl w:val="0"/>
        </w:rPr>
      </w:pPr>
      <w:r>
        <w:rPr>
          <w:rStyle w:val="C18"/>
          <w:rtl w:val="0"/>
        </w:rPr>
        <w:t>Detekce úniků chladiv a olejů</w:t>
      </w:r>
    </w:p>
    <w:p>
      <w:pPr>
        <w:pStyle w:val="P24"/>
        <w:framePr w:w="6713" w:h="376" w:hRule="exact" w:wrap="none" w:vAnchor="page" w:hAnchor="margin" w:x="45" w:y="7955"/>
        <w:rPr>
          <w:rStyle w:val="C3"/>
          <w:rtl w:val="0"/>
        </w:rPr>
      </w:pPr>
    </w:p>
    <w:p>
      <w:pPr>
        <w:pStyle w:val="P25"/>
        <w:framePr w:w="6661" w:h="249" w:hRule="exact" w:wrap="none" w:vAnchor="page" w:hAnchor="margin" w:x="71" w:y="8026"/>
        <w:rPr>
          <w:rStyle w:val="C19"/>
          <w:rtl w:val="0"/>
        </w:rPr>
      </w:pPr>
      <w:r>
        <w:rPr>
          <w:rStyle w:val="C19"/>
          <w:rtl w:val="0"/>
        </w:rPr>
        <w:t>Kritéria hodnocení</w:t>
      </w:r>
    </w:p>
    <w:p>
      <w:pPr>
        <w:pStyle w:val="P26"/>
        <w:framePr w:w="3918" w:h="376" w:hRule="exact" w:wrap="none" w:vAnchor="page" w:hAnchor="margin" w:x="6803" w:y="7955"/>
        <w:rPr>
          <w:rStyle w:val="C3"/>
          <w:rtl w:val="0"/>
        </w:rPr>
      </w:pPr>
    </w:p>
    <w:p>
      <w:pPr>
        <w:pStyle w:val="P27"/>
        <w:framePr w:w="3836" w:h="249" w:hRule="exact" w:wrap="none" w:vAnchor="page" w:hAnchor="margin" w:x="6859" w:y="8026"/>
        <w:rPr>
          <w:rStyle w:val="C20"/>
          <w:rtl w:val="0"/>
        </w:rPr>
      </w:pPr>
      <w:r>
        <w:rPr>
          <w:rStyle w:val="C20"/>
          <w:rtl w:val="0"/>
        </w:rPr>
        <w:t>Způsoby ověření</w:t>
      </w:r>
    </w:p>
    <w:p>
      <w:pPr>
        <w:pStyle w:val="P12"/>
        <w:framePr w:w="6710" w:h="376" w:hRule="exact" w:wrap="none" w:vAnchor="page" w:hAnchor="margin" w:x="45" w:y="8331"/>
        <w:rPr>
          <w:rStyle w:val="C3"/>
          <w:rtl w:val="0"/>
        </w:rPr>
      </w:pPr>
    </w:p>
    <w:p>
      <w:pPr>
        <w:pStyle w:val="P13"/>
        <w:framePr w:w="6658" w:h="249" w:hRule="exact" w:wrap="none" w:vAnchor="page" w:hAnchor="margin" w:x="71" w:y="8387"/>
        <w:rPr>
          <w:rStyle w:val="C11"/>
          <w:rtl w:val="0"/>
        </w:rPr>
      </w:pPr>
      <w:r>
        <w:rPr>
          <w:rStyle w:val="C11"/>
          <w:rtl w:val="0"/>
        </w:rPr>
        <w:t>a) Ukázat potenciální místa úniků chladiva z daného zařízení</w:t>
      </w:r>
    </w:p>
    <w:p>
      <w:pPr>
        <w:pStyle w:val="P28"/>
        <w:framePr w:w="3921" w:h="376" w:hRule="exact" w:wrap="none" w:vAnchor="page" w:hAnchor="margin" w:x="6800" w:y="8331"/>
        <w:rPr>
          <w:rStyle w:val="C3"/>
          <w:rtl w:val="0"/>
        </w:rPr>
      </w:pPr>
    </w:p>
    <w:p>
      <w:pPr>
        <w:pStyle w:val="P29"/>
        <w:framePr w:w="3839" w:h="249" w:hRule="exact" w:wrap="none" w:vAnchor="page" w:hAnchor="margin" w:x="6856" w:y="8387"/>
        <w:rPr>
          <w:rStyle w:val="C21"/>
          <w:rtl w:val="0"/>
        </w:rPr>
      </w:pPr>
      <w:r>
        <w:rPr>
          <w:rStyle w:val="C21"/>
          <w:rtl w:val="0"/>
        </w:rPr>
        <w:t>Praktické předvedení</w:t>
      </w:r>
    </w:p>
    <w:p>
      <w:pPr>
        <w:pStyle w:val="P16"/>
        <w:framePr w:w="6710" w:h="831" w:hRule="exact" w:wrap="none" w:vAnchor="page" w:hAnchor="margin" w:x="45" w:y="8707"/>
        <w:rPr>
          <w:rStyle w:val="C3"/>
          <w:rtl w:val="0"/>
        </w:rPr>
      </w:pPr>
    </w:p>
    <w:p>
      <w:pPr>
        <w:pStyle w:val="P17"/>
        <w:framePr w:w="6658" w:h="704" w:hRule="exact" w:wrap="none" w:vAnchor="page" w:hAnchor="margin" w:x="71" w:y="8763"/>
        <w:rPr>
          <w:rStyle w:val="C13"/>
          <w:rtl w:val="0"/>
        </w:rPr>
      </w:pPr>
      <w:r>
        <w:rPr>
          <w:rStyle w:val="C13"/>
          <w:rtl w:val="0"/>
        </w:rPr>
        <w:t>b) Provést kontrolu záznamů o zařízení a zjistit relevantní informace o všech opakujících se problémech nebo problémových oblastech, kterým je zapotřebí z hlediska detekce úniků věnovat zvláštní pozornost</w:t>
      </w:r>
    </w:p>
    <w:p>
      <w:pPr>
        <w:pStyle w:val="P30"/>
        <w:framePr w:w="3921" w:h="831" w:hRule="exact" w:wrap="none" w:vAnchor="page" w:hAnchor="margin" w:x="6800" w:y="8707"/>
        <w:rPr>
          <w:rStyle w:val="C3"/>
          <w:rtl w:val="0"/>
        </w:rPr>
      </w:pPr>
    </w:p>
    <w:p>
      <w:pPr>
        <w:pStyle w:val="P31"/>
        <w:framePr w:w="3839" w:h="704" w:hRule="exact" w:wrap="none" w:vAnchor="page" w:hAnchor="margin" w:x="6856" w:y="8763"/>
        <w:rPr>
          <w:rStyle w:val="C22"/>
          <w:rtl w:val="0"/>
        </w:rPr>
      </w:pPr>
      <w:r>
        <w:rPr>
          <w:rStyle w:val="C22"/>
          <w:rtl w:val="0"/>
        </w:rPr>
        <w:t>Praktické předvedení</w:t>
      </w:r>
    </w:p>
    <w:p>
      <w:pPr>
        <w:pStyle w:val="P12"/>
        <w:framePr w:w="6710" w:h="831" w:hRule="exact" w:wrap="none" w:vAnchor="page" w:hAnchor="margin" w:x="45" w:y="9539"/>
        <w:rPr>
          <w:rStyle w:val="C3"/>
          <w:rtl w:val="0"/>
        </w:rPr>
      </w:pPr>
    </w:p>
    <w:p>
      <w:pPr>
        <w:pStyle w:val="P13"/>
        <w:framePr w:w="6658" w:h="704" w:hRule="exact" w:wrap="none" w:vAnchor="page" w:hAnchor="margin" w:x="71" w:y="9595"/>
        <w:rPr>
          <w:rStyle w:val="C11"/>
          <w:rtl w:val="0"/>
        </w:rPr>
      </w:pPr>
      <w:r>
        <w:rPr>
          <w:rStyle w:val="C11"/>
          <w:rtl w:val="0"/>
        </w:rPr>
        <w:t>c) Provést vizuální kontrolu daného okruhu v souladu s platnou legislativou, která stanovuje požadavky na těsnost stacionárních chladicích a klimatizačních zařízení a tepelných čerpadel</w:t>
      </w:r>
    </w:p>
    <w:p>
      <w:pPr>
        <w:pStyle w:val="P28"/>
        <w:framePr w:w="3921" w:h="831" w:hRule="exact" w:wrap="none" w:vAnchor="page" w:hAnchor="margin" w:x="6800" w:y="9539"/>
        <w:rPr>
          <w:rStyle w:val="C3"/>
          <w:rtl w:val="0"/>
        </w:rPr>
      </w:pPr>
    </w:p>
    <w:p>
      <w:pPr>
        <w:pStyle w:val="P29"/>
        <w:framePr w:w="3839" w:h="704" w:hRule="exact" w:wrap="none" w:vAnchor="page" w:hAnchor="margin" w:x="6856" w:y="9595"/>
        <w:rPr>
          <w:rStyle w:val="C21"/>
          <w:rtl w:val="0"/>
        </w:rPr>
      </w:pPr>
      <w:r>
        <w:rPr>
          <w:rStyle w:val="C21"/>
          <w:rtl w:val="0"/>
        </w:rPr>
        <w:t>Praktické předvedení</w:t>
      </w:r>
    </w:p>
    <w:p>
      <w:pPr>
        <w:pStyle w:val="P16"/>
        <w:framePr w:w="6710" w:h="376" w:hRule="exact" w:wrap="none" w:vAnchor="page" w:hAnchor="margin" w:x="45" w:y="10370"/>
        <w:rPr>
          <w:rStyle w:val="C3"/>
          <w:rtl w:val="0"/>
        </w:rPr>
      </w:pPr>
    </w:p>
    <w:p>
      <w:pPr>
        <w:pStyle w:val="P17"/>
        <w:framePr w:w="6658" w:h="249" w:hRule="exact" w:wrap="none" w:vAnchor="page" w:hAnchor="margin" w:x="71" w:y="10426"/>
        <w:rPr>
          <w:rStyle w:val="C13"/>
          <w:rtl w:val="0"/>
        </w:rPr>
      </w:pPr>
      <w:r>
        <w:rPr>
          <w:rStyle w:val="C13"/>
          <w:rtl w:val="0"/>
        </w:rPr>
        <w:t>d) Provést kontrolu těsnosti okruhu jednou z přímých metod</w:t>
      </w:r>
    </w:p>
    <w:p>
      <w:pPr>
        <w:pStyle w:val="P30"/>
        <w:framePr w:w="3921" w:h="376" w:hRule="exact" w:wrap="none" w:vAnchor="page" w:hAnchor="margin" w:x="6800" w:y="10370"/>
        <w:rPr>
          <w:rStyle w:val="C3"/>
          <w:rtl w:val="0"/>
        </w:rPr>
      </w:pPr>
    </w:p>
    <w:p>
      <w:pPr>
        <w:pStyle w:val="P31"/>
        <w:framePr w:w="3839" w:h="249" w:hRule="exact" w:wrap="none" w:vAnchor="page" w:hAnchor="margin" w:x="6856" w:y="10426"/>
        <w:rPr>
          <w:rStyle w:val="C22"/>
          <w:rtl w:val="0"/>
        </w:rPr>
      </w:pPr>
      <w:r>
        <w:rPr>
          <w:rStyle w:val="C22"/>
          <w:rtl w:val="0"/>
        </w:rPr>
        <w:t>Praktické předvedení</w:t>
      </w:r>
    </w:p>
    <w:p>
      <w:pPr>
        <w:pStyle w:val="P12"/>
        <w:framePr w:w="6710" w:h="376" w:hRule="exact" w:wrap="none" w:vAnchor="page" w:hAnchor="margin" w:x="45" w:y="10746"/>
        <w:rPr>
          <w:rStyle w:val="C3"/>
          <w:rtl w:val="0"/>
        </w:rPr>
      </w:pPr>
    </w:p>
    <w:p>
      <w:pPr>
        <w:pStyle w:val="P13"/>
        <w:framePr w:w="6658" w:h="249" w:hRule="exact" w:wrap="none" w:vAnchor="page" w:hAnchor="margin" w:x="71" w:y="10802"/>
        <w:rPr>
          <w:rStyle w:val="C11"/>
          <w:rtl w:val="0"/>
        </w:rPr>
      </w:pPr>
      <w:r>
        <w:rPr>
          <w:rStyle w:val="C11"/>
          <w:rtl w:val="0"/>
        </w:rPr>
        <w:t>e) Provést přímou kontrolu těsnosti okruhu elektronickým detektorem</w:t>
      </w:r>
    </w:p>
    <w:p>
      <w:pPr>
        <w:pStyle w:val="P28"/>
        <w:framePr w:w="3921" w:h="376" w:hRule="exact" w:wrap="none" w:vAnchor="page" w:hAnchor="margin" w:x="6800" w:y="10746"/>
        <w:rPr>
          <w:rStyle w:val="C3"/>
          <w:rtl w:val="0"/>
        </w:rPr>
      </w:pPr>
    </w:p>
    <w:p>
      <w:pPr>
        <w:pStyle w:val="P29"/>
        <w:framePr w:w="3839" w:h="249" w:hRule="exact" w:wrap="none" w:vAnchor="page" w:hAnchor="margin" w:x="6856" w:y="10802"/>
        <w:rPr>
          <w:rStyle w:val="C21"/>
          <w:rtl w:val="0"/>
        </w:rPr>
      </w:pPr>
      <w:r>
        <w:rPr>
          <w:rStyle w:val="C21"/>
          <w:rtl w:val="0"/>
        </w:rPr>
        <w:t>Praktické předvedení</w:t>
      </w:r>
    </w:p>
    <w:p>
      <w:pPr>
        <w:pStyle w:val="P16"/>
        <w:framePr w:w="6710" w:h="831" w:hRule="exact" w:wrap="none" w:vAnchor="page" w:hAnchor="margin" w:x="45" w:y="11122"/>
        <w:rPr>
          <w:rStyle w:val="C3"/>
          <w:rtl w:val="0"/>
        </w:rPr>
      </w:pPr>
    </w:p>
    <w:p>
      <w:pPr>
        <w:pStyle w:val="P17"/>
        <w:framePr w:w="6658" w:h="704" w:hRule="exact" w:wrap="none" w:vAnchor="page" w:hAnchor="margin" w:x="71" w:y="11178"/>
        <w:rPr>
          <w:rStyle w:val="C13"/>
          <w:rtl w:val="0"/>
        </w:rPr>
      </w:pPr>
      <w:r>
        <w:rPr>
          <w:rStyle w:val="C13"/>
          <w:rtl w:val="0"/>
        </w:rPr>
        <w:t>f) Provést kontroly těsnosti okruhu nepřímou metodou s využitím přenosných měřicích a kontrolních zařízení (sady manometrů, teploměrů a vakuometrů) a vysvětlit naměřené hodnoty</w:t>
      </w:r>
    </w:p>
    <w:p>
      <w:pPr>
        <w:pStyle w:val="P30"/>
        <w:framePr w:w="3921" w:h="831" w:hRule="exact" w:wrap="none" w:vAnchor="page" w:hAnchor="margin" w:x="6800" w:y="11122"/>
        <w:rPr>
          <w:rStyle w:val="C3"/>
          <w:rtl w:val="0"/>
        </w:rPr>
      </w:pPr>
    </w:p>
    <w:p>
      <w:pPr>
        <w:pStyle w:val="P31"/>
        <w:framePr w:w="3839" w:h="704" w:hRule="exact" w:wrap="none" w:vAnchor="page" w:hAnchor="margin" w:x="6856" w:y="11178"/>
        <w:rPr>
          <w:rStyle w:val="C22"/>
          <w:rtl w:val="0"/>
        </w:rPr>
      </w:pPr>
      <w:r>
        <w:rPr>
          <w:rStyle w:val="C22"/>
          <w:rtl w:val="0"/>
        </w:rPr>
        <w:t>Praktické předvedení</w:t>
      </w:r>
    </w:p>
    <w:p>
      <w:pPr>
        <w:pStyle w:val="P12"/>
        <w:framePr w:w="6710" w:h="607" w:hRule="exact" w:wrap="none" w:vAnchor="page" w:hAnchor="margin" w:x="45" w:y="11953"/>
        <w:rPr>
          <w:rStyle w:val="C3"/>
          <w:rtl w:val="0"/>
        </w:rPr>
      </w:pPr>
    </w:p>
    <w:p>
      <w:pPr>
        <w:pStyle w:val="P13"/>
        <w:framePr w:w="6658" w:h="480" w:hRule="exact" w:wrap="none" w:vAnchor="page" w:hAnchor="margin" w:x="71" w:y="12009"/>
        <w:rPr>
          <w:rStyle w:val="C11"/>
          <w:rtl w:val="0"/>
        </w:rPr>
      </w:pPr>
      <w:r>
        <w:rPr>
          <w:rStyle w:val="C11"/>
          <w:rtl w:val="0"/>
        </w:rPr>
        <w:t>g) Vyplnit legislativou požadované dokumenty a certifikáty. Doplnit údaje o tlakové zkoušce za účelem kontroly těsnosti do záznamů o zařízení</w:t>
      </w:r>
    </w:p>
    <w:p>
      <w:pPr>
        <w:pStyle w:val="P28"/>
        <w:framePr w:w="3921" w:h="607" w:hRule="exact" w:wrap="none" w:vAnchor="page" w:hAnchor="margin" w:x="6800" w:y="11953"/>
        <w:rPr>
          <w:rStyle w:val="C3"/>
          <w:rtl w:val="0"/>
        </w:rPr>
      </w:pPr>
    </w:p>
    <w:p>
      <w:pPr>
        <w:pStyle w:val="P29"/>
        <w:framePr w:w="3839" w:h="480" w:hRule="exact" w:wrap="none" w:vAnchor="page" w:hAnchor="margin" w:x="6856" w:y="12009"/>
        <w:rPr>
          <w:rStyle w:val="C21"/>
          <w:rtl w:val="0"/>
        </w:rPr>
      </w:pPr>
      <w:r>
        <w:rPr>
          <w:rStyle w:val="C21"/>
          <w:rtl w:val="0"/>
        </w:rPr>
        <w:t>Praktické předvedení</w:t>
      </w:r>
    </w:p>
    <w:p>
      <w:pPr>
        <w:pStyle w:val="P32"/>
        <w:framePr w:w="10710" w:h="248" w:hRule="exact" w:wrap="none" w:vAnchor="page" w:hAnchor="margin" w:x="28" w:y="126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15:11:08</w:t>
      </w:r>
    </w:p>
    <w:p>
      <w:pPr>
        <w:pStyle w:val="P22"/>
        <w:framePr w:w="2790" w:h="331" w:hRule="exact" w:wrap="none" w:vAnchor="page" w:hAnchor="margin" w:x="7911" w:y="15861"/>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chladicího zařízení s jednokompresorovou kondenzační jednotkou a uvádění do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Číst stavební výkresy a projekty pro instalaci nových chladicích zařízení (klimatizačních zařízení, tepelných čerpadel)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potřebné nářadí včetně pomůcek pro dodržování zásad ochrany a bezpečnosti práce k provedení montáže daného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Vysvětlit redukci a dělení (odbočky) měděného chladivového potrubí pro průtoky ve vodorovném i svislém stoupajícím či klesajícím směru způsoby zaručujícími minimalizaci netěsností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vyhrdlení vodorovného měděného potrubí do stoupající odbočky způsobem vhodným pro minimalizací netěsností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Určit a zdůvodnit sled jednotlivých technologických kroků a postupů montáže komponent nového zařízení, včetně provádění tepelných izolací potrubí</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Písemné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Určit a zdůvodnit sled jednotlivých kroků a postupů před uváděním nového zařízení do provozu po montáži (vakuování a sled jednotlivých zkoušek)</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Provést a popsat zkoušky těsnosti okruhu před naplněním provozní náplně chladiva (zkouška přetlakem a vakuem)</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16"/>
        <w:framePr w:w="6710" w:h="831" w:hRule="exact" w:wrap="none" w:vAnchor="page" w:hAnchor="margin" w:x="45" w:y="7666"/>
        <w:rPr>
          <w:rStyle w:val="C3"/>
          <w:rtl w:val="0"/>
        </w:rPr>
      </w:pPr>
    </w:p>
    <w:p>
      <w:pPr>
        <w:pStyle w:val="P17"/>
        <w:framePr w:w="6658" w:h="704" w:hRule="exact" w:wrap="none" w:vAnchor="page" w:hAnchor="margin" w:x="71" w:y="7722"/>
        <w:rPr>
          <w:rStyle w:val="C13"/>
          <w:rtl w:val="0"/>
        </w:rPr>
      </w:pPr>
      <w:r>
        <w:rPr>
          <w:rStyle w:val="C13"/>
          <w:rtl w:val="0"/>
        </w:rPr>
        <w:t>h) Naplnit provozní náplň chladiva způsobem vhodným pro použité chladivo (jednosložkové - tzv. čisté, zeotropickou nebo azeotropickou směs) a provést zkoušky těsnosti okruhu zařízení před prvým uvedením do provozu</w:t>
      </w:r>
    </w:p>
    <w:p>
      <w:pPr>
        <w:pStyle w:val="P30"/>
        <w:framePr w:w="3921" w:h="831" w:hRule="exact" w:wrap="none" w:vAnchor="page" w:hAnchor="margin" w:x="6800" w:y="7666"/>
        <w:rPr>
          <w:rStyle w:val="C3"/>
          <w:rtl w:val="0"/>
        </w:rPr>
      </w:pPr>
    </w:p>
    <w:p>
      <w:pPr>
        <w:pStyle w:val="P31"/>
        <w:framePr w:w="3839" w:h="704" w:hRule="exact" w:wrap="none" w:vAnchor="page" w:hAnchor="margin" w:x="6856" w:y="7722"/>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i) Uvést zařízení do zkušebního provozu, nastavit a seřídit použité řídící, regulační, kontrolní a jistící zařízení</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w:t>
      </w:r>
    </w:p>
    <w:p>
      <w:pPr>
        <w:pStyle w:val="P16"/>
        <w:framePr w:w="6710" w:h="383" w:hRule="exact" w:wrap="none" w:vAnchor="page" w:hAnchor="margin" w:x="45" w:y="9104"/>
        <w:rPr>
          <w:rStyle w:val="C3"/>
          <w:rtl w:val="0"/>
        </w:rPr>
      </w:pPr>
    </w:p>
    <w:p>
      <w:pPr>
        <w:pStyle w:val="P17"/>
        <w:framePr w:w="6658" w:h="256" w:hRule="exact" w:wrap="none" w:vAnchor="page" w:hAnchor="margin" w:x="71" w:y="9160"/>
        <w:rPr>
          <w:rStyle w:val="C13"/>
          <w:rtl w:val="0"/>
        </w:rPr>
      </w:pPr>
      <w:r>
        <w:rPr>
          <w:rStyle w:val="C13"/>
          <w:rtl w:val="0"/>
        </w:rPr>
        <w:t>j) Vyplnit legislativou požadované dokumenty, předat zařízení, poučit obsluhu</w:t>
      </w:r>
    </w:p>
    <w:p>
      <w:pPr>
        <w:pStyle w:val="P30"/>
        <w:framePr w:w="3921" w:h="383" w:hRule="exact" w:wrap="none" w:vAnchor="page" w:hAnchor="margin" w:x="6800" w:y="9104"/>
        <w:rPr>
          <w:rStyle w:val="C3"/>
          <w:rtl w:val="0"/>
        </w:rPr>
      </w:pPr>
    </w:p>
    <w:p>
      <w:pPr>
        <w:pStyle w:val="P31"/>
        <w:framePr w:w="3839" w:h="256" w:hRule="exact" w:wrap="none" w:vAnchor="page" w:hAnchor="margin" w:x="6856" w:y="9160"/>
        <w:rPr>
          <w:rStyle w:val="C22"/>
          <w:rtl w:val="0"/>
        </w:rPr>
      </w:pPr>
      <w:r>
        <w:rPr>
          <w:rStyle w:val="C22"/>
          <w:rtl w:val="0"/>
        </w:rPr>
        <w:t>Praktické předvedení</w:t>
      </w:r>
    </w:p>
    <w:p>
      <w:pPr>
        <w:pStyle w:val="P32"/>
        <w:framePr w:w="10710" w:h="248" w:hRule="exact" w:wrap="none" w:vAnchor="page" w:hAnchor="margin" w:x="28" w:y="9600"/>
        <w:rPr>
          <w:rStyle w:val="C23"/>
          <w:rtl w:val="0"/>
        </w:rPr>
      </w:pPr>
      <w:r>
        <w:rPr>
          <w:rStyle w:val="C23"/>
          <w:rtl w:val="0"/>
        </w:rPr>
        <w:t>Je třeba splnit všechna kritéria.</w:t>
      </w:r>
    </w:p>
    <w:p>
      <w:pPr>
        <w:pStyle w:val="P23"/>
        <w:framePr w:w="10710" w:h="547" w:hRule="exact" w:wrap="none" w:vAnchor="page" w:hAnchor="margin" w:x="28" w:y="10036"/>
        <w:rPr>
          <w:rStyle w:val="C18"/>
          <w:rtl w:val="0"/>
        </w:rPr>
      </w:pPr>
      <w:r>
        <w:rPr>
          <w:rStyle w:val="C18"/>
          <w:rtl w:val="0"/>
        </w:rPr>
        <w:t>Instalace, uvádění do provozu, údržba a opravy vícekompresorových sdružených jednotek a jejich řízení</w:t>
      </w:r>
    </w:p>
    <w:p>
      <w:pPr>
        <w:pStyle w:val="P24"/>
        <w:framePr w:w="6713" w:h="376" w:hRule="exact" w:wrap="none" w:vAnchor="page" w:hAnchor="margin" w:x="45" w:y="10682"/>
        <w:rPr>
          <w:rStyle w:val="C3"/>
          <w:rtl w:val="0"/>
        </w:rPr>
      </w:pPr>
    </w:p>
    <w:p>
      <w:pPr>
        <w:pStyle w:val="P25"/>
        <w:framePr w:w="6661" w:h="249" w:hRule="exact" w:wrap="none" w:vAnchor="page" w:hAnchor="margin" w:x="71" w:y="10753"/>
        <w:rPr>
          <w:rStyle w:val="C19"/>
          <w:rtl w:val="0"/>
        </w:rPr>
      </w:pPr>
      <w:r>
        <w:rPr>
          <w:rStyle w:val="C19"/>
          <w:rtl w:val="0"/>
        </w:rPr>
        <w:t>Kritéria hodnocení</w:t>
      </w:r>
    </w:p>
    <w:p>
      <w:pPr>
        <w:pStyle w:val="P26"/>
        <w:framePr w:w="3918" w:h="376" w:hRule="exact" w:wrap="none" w:vAnchor="page" w:hAnchor="margin" w:x="6803" w:y="10682"/>
        <w:rPr>
          <w:rStyle w:val="C3"/>
          <w:rtl w:val="0"/>
        </w:rPr>
      </w:pPr>
    </w:p>
    <w:p>
      <w:pPr>
        <w:pStyle w:val="P27"/>
        <w:framePr w:w="3836" w:h="249" w:hRule="exact" w:wrap="none" w:vAnchor="page" w:hAnchor="margin" w:x="6859" w:y="10753"/>
        <w:rPr>
          <w:rStyle w:val="C20"/>
          <w:rtl w:val="0"/>
        </w:rPr>
      </w:pPr>
      <w:r>
        <w:rPr>
          <w:rStyle w:val="C20"/>
          <w:rtl w:val="0"/>
        </w:rPr>
        <w:t>Způsoby ověření</w:t>
      </w:r>
    </w:p>
    <w:p>
      <w:pPr>
        <w:pStyle w:val="P12"/>
        <w:framePr w:w="6710" w:h="831" w:hRule="exact" w:wrap="none" w:vAnchor="page" w:hAnchor="margin" w:x="45" w:y="11058"/>
        <w:rPr>
          <w:rStyle w:val="C3"/>
          <w:rtl w:val="0"/>
        </w:rPr>
      </w:pPr>
    </w:p>
    <w:p>
      <w:pPr>
        <w:pStyle w:val="P13"/>
        <w:framePr w:w="6658" w:h="704" w:hRule="exact" w:wrap="none" w:vAnchor="page" w:hAnchor="margin" w:x="71" w:y="11114"/>
        <w:rPr>
          <w:rStyle w:val="C11"/>
          <w:rtl w:val="0"/>
        </w:rPr>
      </w:pPr>
      <w:r>
        <w:rPr>
          <w:rStyle w:val="C11"/>
          <w:rtl w:val="0"/>
        </w:rPr>
        <w:t>a) Popsat sdružené uspořádání kompresorů, jeho výhody, naskicovat jednoduchá bloková schémata nejpoužívanějších provedení (jednoteplotní, dvouteplotní, paralelní, booster)</w:t>
      </w:r>
    </w:p>
    <w:p>
      <w:pPr>
        <w:pStyle w:val="P28"/>
        <w:framePr w:w="3921" w:h="831" w:hRule="exact" w:wrap="none" w:vAnchor="page" w:hAnchor="margin" w:x="6800" w:y="11058"/>
        <w:rPr>
          <w:rStyle w:val="C3"/>
          <w:rtl w:val="0"/>
        </w:rPr>
      </w:pPr>
    </w:p>
    <w:p>
      <w:pPr>
        <w:pStyle w:val="P29"/>
        <w:framePr w:w="3839" w:h="704" w:hRule="exact" w:wrap="none" w:vAnchor="page" w:hAnchor="margin" w:x="6856" w:y="11114"/>
        <w:rPr>
          <w:rStyle w:val="C21"/>
          <w:rtl w:val="0"/>
        </w:rPr>
      </w:pPr>
      <w:r>
        <w:rPr>
          <w:rStyle w:val="C21"/>
          <w:rtl w:val="0"/>
        </w:rPr>
        <w:t>Písemné ověření</w:t>
      </w:r>
    </w:p>
    <w:p>
      <w:pPr>
        <w:pStyle w:val="P16"/>
        <w:framePr w:w="6710" w:h="1280" w:hRule="exact" w:wrap="none" w:vAnchor="page" w:hAnchor="margin" w:x="45" w:y="11890"/>
        <w:rPr>
          <w:rStyle w:val="C3"/>
          <w:rtl w:val="0"/>
        </w:rPr>
      </w:pPr>
    </w:p>
    <w:p>
      <w:pPr>
        <w:pStyle w:val="P17"/>
        <w:framePr w:w="6658" w:h="1153" w:hRule="exact" w:wrap="none" w:vAnchor="page" w:hAnchor="margin" w:x="71" w:y="11946"/>
        <w:rPr>
          <w:rStyle w:val="C13"/>
          <w:rtl w:val="0"/>
        </w:rPr>
      </w:pPr>
      <w:r>
        <w:rPr>
          <w:rStyle w:val="C13"/>
          <w:rtl w:val="0"/>
        </w:rPr>
        <w:t>b) Popsat a zdůvodnit význam sací komory pro vracení oleje do jednotlivých kompresorů v závislosti na jejich dynamickém zatížení a vysvětlit řešení, které zajišťuje udržování stejné hladiny oleje v jednotlivých kompresorech, kdy sdružená jednotka není opatřena sací komorou, ale odlučovačem oleje na výtlaku</w:t>
      </w:r>
    </w:p>
    <w:p>
      <w:pPr>
        <w:pStyle w:val="P30"/>
        <w:framePr w:w="3921" w:h="1280" w:hRule="exact" w:wrap="none" w:vAnchor="page" w:hAnchor="margin" w:x="6800" w:y="11890"/>
        <w:rPr>
          <w:rStyle w:val="C3"/>
          <w:rtl w:val="0"/>
        </w:rPr>
      </w:pPr>
    </w:p>
    <w:p>
      <w:pPr>
        <w:pStyle w:val="P31"/>
        <w:framePr w:w="3839" w:h="1153" w:hRule="exact" w:wrap="none" w:vAnchor="page" w:hAnchor="margin" w:x="6856" w:y="11946"/>
        <w:rPr>
          <w:rStyle w:val="C22"/>
          <w:rtl w:val="0"/>
        </w:rPr>
      </w:pPr>
      <w:r>
        <w:rPr>
          <w:rStyle w:val="C22"/>
          <w:rtl w:val="0"/>
        </w:rPr>
        <w:t>Písemné ověření</w:t>
      </w:r>
    </w:p>
    <w:p>
      <w:pPr>
        <w:pStyle w:val="P12"/>
        <w:framePr w:w="6710" w:h="831" w:hRule="exact" w:wrap="none" w:vAnchor="page" w:hAnchor="margin" w:x="45" w:y="13169"/>
        <w:rPr>
          <w:rStyle w:val="C3"/>
          <w:rtl w:val="0"/>
        </w:rPr>
      </w:pPr>
    </w:p>
    <w:p>
      <w:pPr>
        <w:pStyle w:val="P13"/>
        <w:framePr w:w="6658" w:h="704" w:hRule="exact" w:wrap="none" w:vAnchor="page" w:hAnchor="margin" w:x="71" w:y="13225"/>
        <w:rPr>
          <w:rStyle w:val="C11"/>
          <w:rtl w:val="0"/>
        </w:rPr>
      </w:pPr>
      <w:r>
        <w:rPr>
          <w:rStyle w:val="C11"/>
          <w:rtl w:val="0"/>
        </w:rPr>
        <w:t>c) Popsat a zdůvodnit nezbytnost a funkci dělení sacího potrubí pro vracení oleje v případech, kdy vstup sání do sdružené jednotky je výše než ukončení sběrného sacího potrubí</w:t>
      </w:r>
    </w:p>
    <w:p>
      <w:pPr>
        <w:pStyle w:val="P28"/>
        <w:framePr w:w="3921" w:h="831" w:hRule="exact" w:wrap="none" w:vAnchor="page" w:hAnchor="margin" w:x="6800" w:y="13169"/>
        <w:rPr>
          <w:rStyle w:val="C3"/>
          <w:rtl w:val="0"/>
        </w:rPr>
      </w:pPr>
    </w:p>
    <w:p>
      <w:pPr>
        <w:pStyle w:val="P29"/>
        <w:framePr w:w="3839" w:h="704" w:hRule="exact" w:wrap="none" w:vAnchor="page" w:hAnchor="margin" w:x="6856" w:y="13225"/>
        <w:rPr>
          <w:rStyle w:val="C21"/>
          <w:rtl w:val="0"/>
        </w:rPr>
      </w:pPr>
      <w:r>
        <w:rPr>
          <w:rStyle w:val="C21"/>
          <w:rtl w:val="0"/>
        </w:rPr>
        <w:t>Písemné ověření</w:t>
      </w:r>
    </w:p>
    <w:p>
      <w:pPr>
        <w:pStyle w:val="P16"/>
        <w:framePr w:w="6710" w:h="1055" w:hRule="exact" w:wrap="none" w:vAnchor="page" w:hAnchor="margin" w:x="45" w:y="14000"/>
        <w:rPr>
          <w:rStyle w:val="C3"/>
          <w:rtl w:val="0"/>
        </w:rPr>
      </w:pPr>
    </w:p>
    <w:p>
      <w:pPr>
        <w:pStyle w:val="P17"/>
        <w:framePr w:w="6658" w:h="928" w:hRule="exact" w:wrap="none" w:vAnchor="page" w:hAnchor="margin" w:x="71" w:y="14056"/>
        <w:rPr>
          <w:rStyle w:val="C13"/>
          <w:rtl w:val="0"/>
        </w:rPr>
      </w:pPr>
      <w:r>
        <w:rPr>
          <w:rStyle w:val="C13"/>
          <w:rtl w:val="0"/>
        </w:rPr>
        <w:t>d) Naskicovat provedení začátků a konců dvoj- nebo trojnásobného děleného sacího potrubí a vysvětlit důležitost správného dimenzování, pokládání a izolování sacího potrubí rozsáhlých sítí systémů a s mnohačetnými přípojnými místy</w:t>
      </w:r>
    </w:p>
    <w:p>
      <w:pPr>
        <w:pStyle w:val="P30"/>
        <w:framePr w:w="3921" w:h="1055" w:hRule="exact" w:wrap="none" w:vAnchor="page" w:hAnchor="margin" w:x="6800" w:y="14000"/>
        <w:rPr>
          <w:rStyle w:val="C3"/>
          <w:rtl w:val="0"/>
        </w:rPr>
      </w:pPr>
    </w:p>
    <w:p>
      <w:pPr>
        <w:pStyle w:val="P31"/>
        <w:framePr w:w="3839" w:h="928" w:hRule="exact" w:wrap="none" w:vAnchor="page" w:hAnchor="margin" w:x="6856" w:y="14056"/>
        <w:rPr>
          <w:rStyle w:val="C22"/>
          <w:rtl w:val="0"/>
        </w:rPr>
      </w:pPr>
      <w:r>
        <w:rPr>
          <w:rStyle w:val="C22"/>
          <w:rtl w:val="0"/>
        </w:rPr>
        <w:t>Písemné ověření</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15:11:08</w:t>
      </w:r>
    </w:p>
    <w:p>
      <w:pPr>
        <w:pStyle w:val="P22"/>
        <w:framePr w:w="2790" w:h="331" w:hRule="exact" w:wrap="none" w:vAnchor="page" w:hAnchor="margin" w:x="7911" w:y="15861"/>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e) Popsat a zdůvodnit nezbytnost a funkci dělení výtlačného potrubí, kdy společný výtlak kompresorů (výtlačné hrdlo) sdružené jednotky je níže než vstup do kondenzátoru umístěného například na střeše objektu</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Písemné ověření</w:t>
      </w:r>
    </w:p>
    <w:p>
      <w:pPr>
        <w:pStyle w:val="P16"/>
        <w:framePr w:w="6710" w:h="607" w:hRule="exact" w:wrap="none" w:vAnchor="page" w:hAnchor="margin" w:x="45" w:y="2985"/>
        <w:rPr>
          <w:rStyle w:val="C3"/>
          <w:rtl w:val="0"/>
        </w:rPr>
      </w:pPr>
    </w:p>
    <w:p>
      <w:pPr>
        <w:pStyle w:val="P17"/>
        <w:framePr w:w="6658" w:h="480" w:hRule="exact" w:wrap="none" w:vAnchor="page" w:hAnchor="margin" w:x="71" w:y="3041"/>
        <w:rPr>
          <w:rStyle w:val="C13"/>
          <w:rtl w:val="0"/>
        </w:rPr>
      </w:pPr>
      <w:r>
        <w:rPr>
          <w:rStyle w:val="C13"/>
          <w:rtl w:val="0"/>
        </w:rPr>
        <w:t>f) Naskicovat provedení začátků a konců dvoj- nebo trojnásobného děleného výtlačného potrubí</w:t>
      </w:r>
    </w:p>
    <w:p>
      <w:pPr>
        <w:pStyle w:val="P30"/>
        <w:framePr w:w="3921" w:h="607" w:hRule="exact" w:wrap="none" w:vAnchor="page" w:hAnchor="margin" w:x="6800" w:y="2985"/>
        <w:rPr>
          <w:rStyle w:val="C3"/>
          <w:rtl w:val="0"/>
        </w:rPr>
      </w:pPr>
    </w:p>
    <w:p>
      <w:pPr>
        <w:pStyle w:val="P31"/>
        <w:framePr w:w="3839" w:h="480" w:hRule="exact" w:wrap="none" w:vAnchor="page" w:hAnchor="margin" w:x="6856" w:y="3041"/>
        <w:rPr>
          <w:rStyle w:val="C22"/>
          <w:rtl w:val="0"/>
        </w:rPr>
      </w:pPr>
      <w:r>
        <w:rPr>
          <w:rStyle w:val="C22"/>
          <w:rtl w:val="0"/>
        </w:rPr>
        <w:t>Písemné ověření</w:t>
      </w:r>
    </w:p>
    <w:p>
      <w:pPr>
        <w:pStyle w:val="P12"/>
        <w:framePr w:w="6710" w:h="1055" w:hRule="exact" w:wrap="none" w:vAnchor="page" w:hAnchor="margin" w:x="45" w:y="3592"/>
        <w:rPr>
          <w:rStyle w:val="C3"/>
          <w:rtl w:val="0"/>
        </w:rPr>
      </w:pPr>
    </w:p>
    <w:p>
      <w:pPr>
        <w:pStyle w:val="P13"/>
        <w:framePr w:w="6658" w:h="928" w:hRule="exact" w:wrap="none" w:vAnchor="page" w:hAnchor="margin" w:x="71" w:y="3648"/>
        <w:rPr>
          <w:rStyle w:val="C11"/>
          <w:rtl w:val="0"/>
        </w:rPr>
      </w:pPr>
      <w:r>
        <w:rPr>
          <w:rStyle w:val="C11"/>
          <w:rtl w:val="0"/>
        </w:rPr>
        <w:t>g) Naskicovat a zdůvodnit umístění mechanického (klasického) termostatického expanzního ventilu s vnějším vyrovnáním tlaku a s: kapalinovou, plynovou (parní) a absorpční náplní termočlánku a vyznačit správné místo a polohu umístění tykavky a vedení kapiláry</w:t>
      </w:r>
    </w:p>
    <w:p>
      <w:pPr>
        <w:pStyle w:val="P28"/>
        <w:framePr w:w="3921" w:h="1055" w:hRule="exact" w:wrap="none" w:vAnchor="page" w:hAnchor="margin" w:x="6800" w:y="3592"/>
        <w:rPr>
          <w:rStyle w:val="C3"/>
          <w:rtl w:val="0"/>
        </w:rPr>
      </w:pPr>
    </w:p>
    <w:p>
      <w:pPr>
        <w:pStyle w:val="P29"/>
        <w:framePr w:w="3839" w:h="928" w:hRule="exact" w:wrap="none" w:vAnchor="page" w:hAnchor="margin" w:x="6856" w:y="3648"/>
        <w:rPr>
          <w:rStyle w:val="C21"/>
          <w:rtl w:val="0"/>
        </w:rPr>
      </w:pPr>
      <w:r>
        <w:rPr>
          <w:rStyle w:val="C21"/>
          <w:rtl w:val="0"/>
        </w:rPr>
        <w:t>Písemné ověření</w:t>
      </w:r>
    </w:p>
    <w:p>
      <w:pPr>
        <w:pStyle w:val="P16"/>
        <w:framePr w:w="6710" w:h="607" w:hRule="exact" w:wrap="none" w:vAnchor="page" w:hAnchor="margin" w:x="45" w:y="4647"/>
        <w:rPr>
          <w:rStyle w:val="C3"/>
          <w:rtl w:val="0"/>
        </w:rPr>
      </w:pPr>
    </w:p>
    <w:p>
      <w:pPr>
        <w:pStyle w:val="P17"/>
        <w:framePr w:w="6658" w:h="480" w:hRule="exact" w:wrap="none" w:vAnchor="page" w:hAnchor="margin" w:x="71" w:y="4703"/>
        <w:rPr>
          <w:rStyle w:val="C13"/>
          <w:rtl w:val="0"/>
        </w:rPr>
      </w:pPr>
      <w:r>
        <w:rPr>
          <w:rStyle w:val="C13"/>
          <w:rtl w:val="0"/>
        </w:rPr>
        <w:t>h) Popsat a zdůvodnit, proč regulačním šroubem nelze měnit výkon termostatických ventilů</w:t>
      </w:r>
    </w:p>
    <w:p>
      <w:pPr>
        <w:pStyle w:val="P30"/>
        <w:framePr w:w="3921" w:h="607" w:hRule="exact" w:wrap="none" w:vAnchor="page" w:hAnchor="margin" w:x="6800" w:y="4647"/>
        <w:rPr>
          <w:rStyle w:val="C3"/>
          <w:rtl w:val="0"/>
        </w:rPr>
      </w:pPr>
    </w:p>
    <w:p>
      <w:pPr>
        <w:pStyle w:val="P31"/>
        <w:framePr w:w="3839" w:h="480" w:hRule="exact" w:wrap="none" w:vAnchor="page" w:hAnchor="margin" w:x="6856" w:y="4703"/>
        <w:rPr>
          <w:rStyle w:val="C22"/>
          <w:rtl w:val="0"/>
        </w:rPr>
      </w:pPr>
      <w:r>
        <w:rPr>
          <w:rStyle w:val="C22"/>
          <w:rtl w:val="0"/>
        </w:rPr>
        <w:t>Písemné ověření</w:t>
      </w:r>
    </w:p>
    <w:p>
      <w:pPr>
        <w:pStyle w:val="P12"/>
        <w:framePr w:w="6710" w:h="831" w:hRule="exact" w:wrap="none" w:vAnchor="page" w:hAnchor="margin" w:x="45" w:y="5254"/>
        <w:rPr>
          <w:rStyle w:val="C3"/>
          <w:rtl w:val="0"/>
        </w:rPr>
      </w:pPr>
    </w:p>
    <w:p>
      <w:pPr>
        <w:pStyle w:val="P13"/>
        <w:framePr w:w="6658" w:h="704" w:hRule="exact" w:wrap="none" w:vAnchor="page" w:hAnchor="margin" w:x="71" w:y="5310"/>
        <w:rPr>
          <w:rStyle w:val="C11"/>
          <w:rtl w:val="0"/>
        </w:rPr>
      </w:pPr>
      <w:r>
        <w:rPr>
          <w:rStyle w:val="C11"/>
          <w:rtl w:val="0"/>
        </w:rPr>
        <w:t>i) Naskicovat umísťování rozdělovacích hlavic a popsat funkci mechanických termostatických expanzních ventilů bez a s vnějším vyrovnáním tlaku a elektronických expanzních pulzních ventilů a ventilů s krokovým motorem</w:t>
      </w:r>
    </w:p>
    <w:p>
      <w:pPr>
        <w:pStyle w:val="P28"/>
        <w:framePr w:w="3921" w:h="831" w:hRule="exact" w:wrap="none" w:vAnchor="page" w:hAnchor="margin" w:x="6800" w:y="5254"/>
        <w:rPr>
          <w:rStyle w:val="C3"/>
          <w:rtl w:val="0"/>
        </w:rPr>
      </w:pPr>
    </w:p>
    <w:p>
      <w:pPr>
        <w:pStyle w:val="P29"/>
        <w:framePr w:w="3839" w:h="704" w:hRule="exact" w:wrap="none" w:vAnchor="page" w:hAnchor="margin" w:x="6856" w:y="5310"/>
        <w:rPr>
          <w:rStyle w:val="C21"/>
          <w:rtl w:val="0"/>
        </w:rPr>
      </w:pPr>
      <w:r>
        <w:rPr>
          <w:rStyle w:val="C21"/>
          <w:rtl w:val="0"/>
        </w:rPr>
        <w:t>Písemné ověření</w:t>
      </w:r>
    </w:p>
    <w:p>
      <w:pPr>
        <w:pStyle w:val="P16"/>
        <w:framePr w:w="6710" w:h="831" w:hRule="exact" w:wrap="none" w:vAnchor="page" w:hAnchor="margin" w:x="45" w:y="6085"/>
        <w:rPr>
          <w:rStyle w:val="C3"/>
          <w:rtl w:val="0"/>
        </w:rPr>
      </w:pPr>
    </w:p>
    <w:p>
      <w:pPr>
        <w:pStyle w:val="P17"/>
        <w:framePr w:w="6658" w:h="704" w:hRule="exact" w:wrap="none" w:vAnchor="page" w:hAnchor="margin" w:x="71" w:y="6141"/>
        <w:rPr>
          <w:rStyle w:val="C13"/>
          <w:rtl w:val="0"/>
        </w:rPr>
      </w:pPr>
      <w:r>
        <w:rPr>
          <w:rStyle w:val="C13"/>
          <w:rtl w:val="0"/>
        </w:rPr>
        <w:t>j) Provést kontrolu kompletnosti okruhu chladicího okruhu (tepelného čerpadla, klimatizačního zařízení) před prvním uvedením do provozu nebo po provedení podstatných změn</w:t>
      </w:r>
    </w:p>
    <w:p>
      <w:pPr>
        <w:pStyle w:val="P30"/>
        <w:framePr w:w="3921" w:h="831" w:hRule="exact" w:wrap="none" w:vAnchor="page" w:hAnchor="margin" w:x="6800" w:y="6085"/>
        <w:rPr>
          <w:rStyle w:val="C3"/>
          <w:rtl w:val="0"/>
        </w:rPr>
      </w:pPr>
    </w:p>
    <w:p>
      <w:pPr>
        <w:pStyle w:val="P31"/>
        <w:framePr w:w="3839" w:h="704" w:hRule="exact" w:wrap="none" w:vAnchor="page" w:hAnchor="margin" w:x="6856" w:y="6141"/>
        <w:rPr>
          <w:rStyle w:val="C22"/>
          <w:rtl w:val="0"/>
        </w:rPr>
      </w:pPr>
      <w:r>
        <w:rPr>
          <w:rStyle w:val="C22"/>
          <w:rtl w:val="0"/>
        </w:rPr>
        <w:t>Praktické předvedení</w:t>
      </w:r>
    </w:p>
    <w:p>
      <w:pPr>
        <w:pStyle w:val="P12"/>
        <w:framePr w:w="6710" w:h="831" w:hRule="exact" w:wrap="none" w:vAnchor="page" w:hAnchor="margin" w:x="45" w:y="6916"/>
        <w:rPr>
          <w:rStyle w:val="C3"/>
          <w:rtl w:val="0"/>
        </w:rPr>
      </w:pPr>
    </w:p>
    <w:p>
      <w:pPr>
        <w:pStyle w:val="P13"/>
        <w:framePr w:w="6658" w:h="704" w:hRule="exact" w:wrap="none" w:vAnchor="page" w:hAnchor="margin" w:x="71" w:y="6972"/>
        <w:rPr>
          <w:rStyle w:val="C11"/>
          <w:rtl w:val="0"/>
        </w:rPr>
      </w:pPr>
      <w:r>
        <w:rPr>
          <w:rStyle w:val="C11"/>
          <w:rtl w:val="0"/>
        </w:rPr>
        <w:t>k) Provést kontrolu těsnosti vymezené části potrubního systému vakuem a podrobně popsat postup tlakové zkoušky pevnosti a zkoušky těsnosti přetlakem</w:t>
      </w:r>
    </w:p>
    <w:p>
      <w:pPr>
        <w:pStyle w:val="P28"/>
        <w:framePr w:w="3921" w:h="831" w:hRule="exact" w:wrap="none" w:vAnchor="page" w:hAnchor="margin" w:x="6800" w:y="6916"/>
        <w:rPr>
          <w:rStyle w:val="C3"/>
          <w:rtl w:val="0"/>
        </w:rPr>
      </w:pPr>
    </w:p>
    <w:p>
      <w:pPr>
        <w:pStyle w:val="P29"/>
        <w:framePr w:w="3839" w:h="704" w:hRule="exact" w:wrap="none" w:vAnchor="page" w:hAnchor="margin" w:x="6856" w:y="6972"/>
        <w:rPr>
          <w:rStyle w:val="C21"/>
          <w:rtl w:val="0"/>
        </w:rPr>
      </w:pPr>
      <w:r>
        <w:rPr>
          <w:rStyle w:val="C21"/>
          <w:rtl w:val="0"/>
        </w:rPr>
        <w:t>Praktické předvedení</w:t>
      </w:r>
    </w:p>
    <w:p>
      <w:pPr>
        <w:pStyle w:val="P16"/>
        <w:framePr w:w="6710" w:h="831" w:hRule="exact" w:wrap="none" w:vAnchor="page" w:hAnchor="margin" w:x="45" w:y="7748"/>
        <w:rPr>
          <w:rStyle w:val="C3"/>
          <w:rtl w:val="0"/>
        </w:rPr>
      </w:pPr>
    </w:p>
    <w:p>
      <w:pPr>
        <w:pStyle w:val="P17"/>
        <w:framePr w:w="6658" w:h="704" w:hRule="exact" w:wrap="none" w:vAnchor="page" w:hAnchor="margin" w:x="71" w:y="7804"/>
        <w:rPr>
          <w:rStyle w:val="C13"/>
          <w:rtl w:val="0"/>
        </w:rPr>
      </w:pPr>
      <w:r>
        <w:rPr>
          <w:rStyle w:val="C13"/>
          <w:rtl w:val="0"/>
        </w:rPr>
        <w:t>l) Naplnit systém chladivem a zkontrolovat všechny činnosti potřebné k tomu, aby systém splňoval předem definované požadavky (tzn. funkčnost, kontrolu teplot nebo výkonu, kontroly kvality spojů na přítomnost koroze)</w:t>
      </w:r>
    </w:p>
    <w:p>
      <w:pPr>
        <w:pStyle w:val="P30"/>
        <w:framePr w:w="3921" w:h="831" w:hRule="exact" w:wrap="none" w:vAnchor="page" w:hAnchor="margin" w:x="6800" w:y="7748"/>
        <w:rPr>
          <w:rStyle w:val="C3"/>
          <w:rtl w:val="0"/>
        </w:rPr>
      </w:pPr>
    </w:p>
    <w:p>
      <w:pPr>
        <w:pStyle w:val="P31"/>
        <w:framePr w:w="3839" w:h="704" w:hRule="exact" w:wrap="none" w:vAnchor="page" w:hAnchor="margin" w:x="6856" w:y="7804"/>
        <w:rPr>
          <w:rStyle w:val="C22"/>
          <w:rtl w:val="0"/>
        </w:rPr>
      </w:pPr>
      <w:r>
        <w:rPr>
          <w:rStyle w:val="C22"/>
          <w:rtl w:val="0"/>
        </w:rPr>
        <w:t>Praktické předvedení</w:t>
      </w:r>
    </w:p>
    <w:p>
      <w:pPr>
        <w:pStyle w:val="P12"/>
        <w:framePr w:w="6710" w:h="607" w:hRule="exact" w:wrap="none" w:vAnchor="page" w:hAnchor="margin" w:x="45" w:y="8579"/>
        <w:rPr>
          <w:rStyle w:val="C3"/>
          <w:rtl w:val="0"/>
        </w:rPr>
      </w:pPr>
    </w:p>
    <w:p>
      <w:pPr>
        <w:pStyle w:val="P13"/>
        <w:framePr w:w="6658" w:h="480" w:hRule="exact" w:wrap="none" w:vAnchor="page" w:hAnchor="margin" w:x="71" w:y="8635"/>
        <w:rPr>
          <w:rStyle w:val="C11"/>
          <w:rtl w:val="0"/>
        </w:rPr>
      </w:pPr>
      <w:r>
        <w:rPr>
          <w:rStyle w:val="C11"/>
          <w:rtl w:val="0"/>
        </w:rPr>
        <w:t>m) Identifikovat závadu, navrhnout způsob opravy a rozhodnout o technologicky nejvhodnějším postupu opravy</w:t>
      </w:r>
    </w:p>
    <w:p>
      <w:pPr>
        <w:pStyle w:val="P28"/>
        <w:framePr w:w="3921" w:h="607" w:hRule="exact" w:wrap="none" w:vAnchor="page" w:hAnchor="margin" w:x="6800" w:y="8579"/>
        <w:rPr>
          <w:rStyle w:val="C3"/>
          <w:rtl w:val="0"/>
        </w:rPr>
      </w:pPr>
    </w:p>
    <w:p>
      <w:pPr>
        <w:pStyle w:val="P29"/>
        <w:framePr w:w="3839" w:h="480" w:hRule="exact" w:wrap="none" w:vAnchor="page" w:hAnchor="margin" w:x="6856" w:y="8635"/>
        <w:rPr>
          <w:rStyle w:val="C21"/>
          <w:rtl w:val="0"/>
        </w:rPr>
      </w:pPr>
      <w:r>
        <w:rPr>
          <w:rStyle w:val="C21"/>
          <w:rtl w:val="0"/>
        </w:rPr>
        <w:t>Praktické předvedení</w:t>
      </w:r>
    </w:p>
    <w:p>
      <w:pPr>
        <w:pStyle w:val="P16"/>
        <w:framePr w:w="6710" w:h="831" w:hRule="exact" w:wrap="none" w:vAnchor="page" w:hAnchor="margin" w:x="45" w:y="9185"/>
        <w:rPr>
          <w:rStyle w:val="C3"/>
          <w:rtl w:val="0"/>
        </w:rPr>
      </w:pPr>
    </w:p>
    <w:p>
      <w:pPr>
        <w:pStyle w:val="P17"/>
        <w:framePr w:w="6658" w:h="704" w:hRule="exact" w:wrap="none" w:vAnchor="page" w:hAnchor="margin" w:x="71" w:y="9241"/>
        <w:rPr>
          <w:rStyle w:val="C13"/>
          <w:rtl w:val="0"/>
        </w:rPr>
      </w:pPr>
      <w:r>
        <w:rPr>
          <w:rStyle w:val="C13"/>
          <w:rtl w:val="0"/>
        </w:rPr>
        <w:t>n) Podle druhu použitého chladiva rozhodnout o postupu a způsobu jeho doplnění; popsat úkony potřebné pro eventuální výměnu (opravu) vadné části, doplnění chladiva, seřízení a pro znovuuvedení do provozu</w:t>
      </w:r>
    </w:p>
    <w:p>
      <w:pPr>
        <w:pStyle w:val="P30"/>
        <w:framePr w:w="3921" w:h="831" w:hRule="exact" w:wrap="none" w:vAnchor="page" w:hAnchor="margin" w:x="6800" w:y="9185"/>
        <w:rPr>
          <w:rStyle w:val="C3"/>
          <w:rtl w:val="0"/>
        </w:rPr>
      </w:pPr>
    </w:p>
    <w:p>
      <w:pPr>
        <w:pStyle w:val="P31"/>
        <w:framePr w:w="3839" w:h="704" w:hRule="exact" w:wrap="none" w:vAnchor="page" w:hAnchor="margin" w:x="6856" w:y="9241"/>
        <w:rPr>
          <w:rStyle w:val="C22"/>
          <w:rtl w:val="0"/>
        </w:rPr>
      </w:pPr>
      <w:r>
        <w:rPr>
          <w:rStyle w:val="C22"/>
          <w:rtl w:val="0"/>
        </w:rPr>
        <w:t>Písemné ověření</w:t>
      </w:r>
    </w:p>
    <w:p>
      <w:pPr>
        <w:pStyle w:val="P12"/>
        <w:framePr w:w="6710" w:h="831" w:hRule="exact" w:wrap="none" w:vAnchor="page" w:hAnchor="margin" w:x="45" w:y="10017"/>
        <w:rPr>
          <w:rStyle w:val="C3"/>
          <w:rtl w:val="0"/>
        </w:rPr>
      </w:pPr>
    </w:p>
    <w:p>
      <w:pPr>
        <w:pStyle w:val="P13"/>
        <w:framePr w:w="6658" w:h="704" w:hRule="exact" w:wrap="none" w:vAnchor="page" w:hAnchor="margin" w:x="71" w:y="10073"/>
        <w:rPr>
          <w:rStyle w:val="C11"/>
          <w:rtl w:val="0"/>
        </w:rPr>
      </w:pPr>
      <w:r>
        <w:rPr>
          <w:rStyle w:val="C11"/>
          <w:rtl w:val="0"/>
        </w:rPr>
        <w:t>o) Objasnit základní terminologii a zkratky používané v návodech pro řídící, regulační, kontrolní a komunikační soustavy sdružených jednotek i přípojných členů</w:t>
      </w:r>
    </w:p>
    <w:p>
      <w:pPr>
        <w:pStyle w:val="P28"/>
        <w:framePr w:w="3921" w:h="831" w:hRule="exact" w:wrap="none" w:vAnchor="page" w:hAnchor="margin" w:x="6800" w:y="10017"/>
        <w:rPr>
          <w:rStyle w:val="C3"/>
          <w:rtl w:val="0"/>
        </w:rPr>
      </w:pPr>
    </w:p>
    <w:p>
      <w:pPr>
        <w:pStyle w:val="P29"/>
        <w:framePr w:w="3839" w:h="704" w:hRule="exact" w:wrap="none" w:vAnchor="page" w:hAnchor="margin" w:x="6856" w:y="10073"/>
        <w:rPr>
          <w:rStyle w:val="C21"/>
          <w:rtl w:val="0"/>
        </w:rPr>
      </w:pPr>
      <w:r>
        <w:rPr>
          <w:rStyle w:val="C21"/>
          <w:rtl w:val="0"/>
        </w:rPr>
        <w:t>Písemné ověření</w:t>
      </w:r>
    </w:p>
    <w:p>
      <w:pPr>
        <w:pStyle w:val="P16"/>
        <w:framePr w:w="6710" w:h="376" w:hRule="exact" w:wrap="none" w:vAnchor="page" w:hAnchor="margin" w:x="45" w:y="10848"/>
        <w:rPr>
          <w:rStyle w:val="C3"/>
          <w:rtl w:val="0"/>
        </w:rPr>
      </w:pPr>
    </w:p>
    <w:p>
      <w:pPr>
        <w:pStyle w:val="P17"/>
        <w:framePr w:w="6658" w:h="249" w:hRule="exact" w:wrap="none" w:vAnchor="page" w:hAnchor="margin" w:x="71" w:y="10904"/>
        <w:rPr>
          <w:rStyle w:val="C13"/>
          <w:rtl w:val="0"/>
        </w:rPr>
      </w:pPr>
      <w:r>
        <w:rPr>
          <w:rStyle w:val="C13"/>
          <w:rtl w:val="0"/>
        </w:rPr>
        <w:t>p) Vyplnit legislativou požadované dokumenty a certifikáty</w:t>
      </w:r>
    </w:p>
    <w:p>
      <w:pPr>
        <w:pStyle w:val="P30"/>
        <w:framePr w:w="3921" w:h="376" w:hRule="exact" w:wrap="none" w:vAnchor="page" w:hAnchor="margin" w:x="6800" w:y="10848"/>
        <w:rPr>
          <w:rStyle w:val="C3"/>
          <w:rtl w:val="0"/>
        </w:rPr>
      </w:pPr>
    </w:p>
    <w:p>
      <w:pPr>
        <w:pStyle w:val="P31"/>
        <w:framePr w:w="3839" w:h="249" w:hRule="exact" w:wrap="none" w:vAnchor="page" w:hAnchor="margin" w:x="6856" w:y="10904"/>
        <w:rPr>
          <w:rStyle w:val="C22"/>
          <w:rtl w:val="0"/>
        </w:rPr>
      </w:pPr>
      <w:r>
        <w:rPr>
          <w:rStyle w:val="C22"/>
          <w:rtl w:val="0"/>
        </w:rPr>
        <w:t>Praktické předvedení</w:t>
      </w:r>
    </w:p>
    <w:p>
      <w:pPr>
        <w:pStyle w:val="P32"/>
        <w:framePr w:w="10710" w:h="248" w:hRule="exact" w:wrap="none" w:vAnchor="page" w:hAnchor="margin" w:x="28" w:y="1133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15:11:08</w:t>
      </w:r>
    </w:p>
    <w:p>
      <w:pPr>
        <w:pStyle w:val="P22"/>
        <w:framePr w:w="2790" w:h="331" w:hRule="exact" w:wrap="none" w:vAnchor="page" w:hAnchor="margin" w:x="7911" w:y="15861"/>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Ekologické plnění chladiv a olejů a jejich znovuzískávání u velkých chladících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postup plnění chladiv a olejů a jejich znovuzískávání ze schématu velkého chladicího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Napojit a odpojit s minimálními emisemi měřidla a potřebná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Přečerpat chladivo do lahví jak ve stavu kapalném, tak plynném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Použít přídavného recyklačního zařízení k znovuzískání chladiva a napojit a odpojit s minimálními emisemi recyklační zařízení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Vypustit olej kontaminovaný fluorovaným skleníkovým plynem ze systému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Určit v jakém skupenství může být dané chladivo přečerpáváno</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Doplnit do záznamů o zařízení všechny informace týkající se znovuzískaného nebo doplněného chladiva</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547" w:hRule="exact" w:wrap="none" w:vAnchor="page" w:hAnchor="margin" w:x="28" w:y="6844"/>
        <w:rPr>
          <w:rStyle w:val="C18"/>
          <w:rtl w:val="0"/>
        </w:rPr>
      </w:pPr>
      <w:r>
        <w:rPr>
          <w:rStyle w:val="C18"/>
          <w:rtl w:val="0"/>
        </w:rPr>
        <w:t>Dodržování bezpečnosti při obsluze a práci na velkých chladicích a klimatizačních zařízeních a tepelných čerpadlech</w:t>
      </w:r>
    </w:p>
    <w:p>
      <w:pPr>
        <w:pStyle w:val="P24"/>
        <w:framePr w:w="6713" w:h="376" w:hRule="exact" w:wrap="none" w:vAnchor="page" w:hAnchor="margin" w:x="45" w:y="7491"/>
        <w:rPr>
          <w:rStyle w:val="C3"/>
          <w:rtl w:val="0"/>
        </w:rPr>
      </w:pPr>
    </w:p>
    <w:p>
      <w:pPr>
        <w:pStyle w:val="P25"/>
        <w:framePr w:w="6661" w:h="249" w:hRule="exact" w:wrap="none" w:vAnchor="page" w:hAnchor="margin" w:x="71" w:y="7562"/>
        <w:rPr>
          <w:rStyle w:val="C19"/>
          <w:rtl w:val="0"/>
        </w:rPr>
      </w:pPr>
      <w:r>
        <w:rPr>
          <w:rStyle w:val="C19"/>
          <w:rtl w:val="0"/>
        </w:rPr>
        <w:t>Kritéria hodnocení</w:t>
      </w:r>
    </w:p>
    <w:p>
      <w:pPr>
        <w:pStyle w:val="P26"/>
        <w:framePr w:w="3918" w:h="376" w:hRule="exact" w:wrap="none" w:vAnchor="page" w:hAnchor="margin" w:x="6803" w:y="7491"/>
        <w:rPr>
          <w:rStyle w:val="C3"/>
          <w:rtl w:val="0"/>
        </w:rPr>
      </w:pPr>
    </w:p>
    <w:p>
      <w:pPr>
        <w:pStyle w:val="P27"/>
        <w:framePr w:w="3836" w:h="249" w:hRule="exact" w:wrap="none" w:vAnchor="page" w:hAnchor="margin" w:x="6859" w:y="7562"/>
        <w:rPr>
          <w:rStyle w:val="C20"/>
          <w:rtl w:val="0"/>
        </w:rPr>
      </w:pPr>
      <w:r>
        <w:rPr>
          <w:rStyle w:val="C20"/>
          <w:rtl w:val="0"/>
        </w:rPr>
        <w:t>Způsoby ověření</w:t>
      </w:r>
    </w:p>
    <w:p>
      <w:pPr>
        <w:pStyle w:val="P12"/>
        <w:framePr w:w="6710" w:h="831" w:hRule="exact" w:wrap="none" w:vAnchor="page" w:hAnchor="margin" w:x="45" w:y="7867"/>
        <w:rPr>
          <w:rStyle w:val="C3"/>
          <w:rtl w:val="0"/>
        </w:rPr>
      </w:pPr>
    </w:p>
    <w:p>
      <w:pPr>
        <w:pStyle w:val="P13"/>
        <w:framePr w:w="6658" w:h="704" w:hRule="exact" w:wrap="none" w:vAnchor="page" w:hAnchor="margin" w:x="71" w:y="7923"/>
        <w:rPr>
          <w:rStyle w:val="C11"/>
          <w:rtl w:val="0"/>
        </w:rPr>
      </w:pPr>
      <w:r>
        <w:rPr>
          <w:rStyle w:val="C11"/>
          <w:rtl w:val="0"/>
        </w:rPr>
        <w:t>a) Prokázat základní znalosti o legislativních a normativních dokumentech týkajících se bezpečnosti při obsluze a práci na velkých chladicích a klimatizačních zařízeních a tepelných čerpadlech</w:t>
      </w:r>
    </w:p>
    <w:p>
      <w:pPr>
        <w:pStyle w:val="P28"/>
        <w:framePr w:w="3921" w:h="831" w:hRule="exact" w:wrap="none" w:vAnchor="page" w:hAnchor="margin" w:x="6800" w:y="7867"/>
        <w:rPr>
          <w:rStyle w:val="C3"/>
          <w:rtl w:val="0"/>
        </w:rPr>
      </w:pPr>
    </w:p>
    <w:p>
      <w:pPr>
        <w:pStyle w:val="P29"/>
        <w:framePr w:w="3839" w:h="704" w:hRule="exact" w:wrap="none" w:vAnchor="page" w:hAnchor="margin" w:x="6856" w:y="7923"/>
        <w:rPr>
          <w:rStyle w:val="C21"/>
          <w:rtl w:val="0"/>
        </w:rPr>
      </w:pPr>
      <w:r>
        <w:rPr>
          <w:rStyle w:val="C21"/>
          <w:rtl w:val="0"/>
        </w:rPr>
        <w:t>Písemné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Popsat zdravotní rizika a poskytnutí první pomoci při úrazu používanými chemickými látkami a přípravky</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Písemné ověření</w:t>
      </w:r>
    </w:p>
    <w:p>
      <w:pPr>
        <w:pStyle w:val="P12"/>
        <w:framePr w:w="6710" w:h="831" w:hRule="exact" w:wrap="none" w:vAnchor="page" w:hAnchor="margin" w:x="45" w:y="9305"/>
        <w:rPr>
          <w:rStyle w:val="C3"/>
          <w:rtl w:val="0"/>
        </w:rPr>
      </w:pPr>
    </w:p>
    <w:p>
      <w:pPr>
        <w:pStyle w:val="P13"/>
        <w:framePr w:w="6658" w:h="704" w:hRule="exact" w:wrap="none" w:vAnchor="page" w:hAnchor="margin" w:x="71" w:y="9361"/>
        <w:rPr>
          <w:rStyle w:val="C11"/>
          <w:rtl w:val="0"/>
        </w:rPr>
      </w:pPr>
      <w:r>
        <w:rPr>
          <w:rStyle w:val="C11"/>
          <w:rtl w:val="0"/>
        </w:rPr>
        <w:t>c) Popsat mechanická rizika při práci na velkých chladicích a klimatizačních zařízeních a tepelných čerpadlech a poskytování první pomoci při těchto úrazech</w:t>
      </w:r>
    </w:p>
    <w:p>
      <w:pPr>
        <w:pStyle w:val="P28"/>
        <w:framePr w:w="3921" w:h="831" w:hRule="exact" w:wrap="none" w:vAnchor="page" w:hAnchor="margin" w:x="6800" w:y="9305"/>
        <w:rPr>
          <w:rStyle w:val="C3"/>
          <w:rtl w:val="0"/>
        </w:rPr>
      </w:pPr>
    </w:p>
    <w:p>
      <w:pPr>
        <w:pStyle w:val="P29"/>
        <w:framePr w:w="3839" w:h="704" w:hRule="exact" w:wrap="none" w:vAnchor="page" w:hAnchor="margin" w:x="6856" w:y="9361"/>
        <w:rPr>
          <w:rStyle w:val="C21"/>
          <w:rtl w:val="0"/>
        </w:rPr>
      </w:pPr>
      <w:r>
        <w:rPr>
          <w:rStyle w:val="C21"/>
          <w:rtl w:val="0"/>
        </w:rPr>
        <w:t>Písemné ověření</w:t>
      </w:r>
    </w:p>
    <w:p>
      <w:pPr>
        <w:pStyle w:val="P16"/>
        <w:framePr w:w="6710" w:h="1055" w:hRule="exact" w:wrap="none" w:vAnchor="page" w:hAnchor="margin" w:x="45" w:y="10136"/>
        <w:rPr>
          <w:rStyle w:val="C3"/>
          <w:rtl w:val="0"/>
        </w:rPr>
      </w:pPr>
    </w:p>
    <w:p>
      <w:pPr>
        <w:pStyle w:val="P17"/>
        <w:framePr w:w="6658" w:h="928" w:hRule="exact" w:wrap="none" w:vAnchor="page" w:hAnchor="margin" w:x="71" w:y="10192"/>
        <w:rPr>
          <w:rStyle w:val="C13"/>
          <w:rtl w:val="0"/>
        </w:rPr>
      </w:pPr>
      <w:r>
        <w:rPr>
          <w:rStyle w:val="C13"/>
          <w:rtl w:val="0"/>
        </w:rPr>
        <w:t>d) Popsat rizika při práci na velkých chladicích a klimatizačních zařízeních a tepelných čerpadlech vyplývající z charakteru částí těchto systémů jako vyhrazených tlakových zařízení a poskytování první pomoci při těchto úrazech</w:t>
      </w:r>
    </w:p>
    <w:p>
      <w:pPr>
        <w:pStyle w:val="P30"/>
        <w:framePr w:w="3921" w:h="1055" w:hRule="exact" w:wrap="none" w:vAnchor="page" w:hAnchor="margin" w:x="6800" w:y="10136"/>
        <w:rPr>
          <w:rStyle w:val="C3"/>
          <w:rtl w:val="0"/>
        </w:rPr>
      </w:pPr>
    </w:p>
    <w:p>
      <w:pPr>
        <w:pStyle w:val="P31"/>
        <w:framePr w:w="3839" w:h="928" w:hRule="exact" w:wrap="none" w:vAnchor="page" w:hAnchor="margin" w:x="6856" w:y="10192"/>
        <w:rPr>
          <w:rStyle w:val="C22"/>
          <w:rtl w:val="0"/>
        </w:rPr>
      </w:pPr>
      <w:r>
        <w:rPr>
          <w:rStyle w:val="C22"/>
          <w:rtl w:val="0"/>
        </w:rPr>
        <w:t>Písemné ověření</w:t>
      </w:r>
    </w:p>
    <w:p>
      <w:pPr>
        <w:pStyle w:val="P12"/>
        <w:framePr w:w="6710" w:h="1055" w:hRule="exact" w:wrap="none" w:vAnchor="page" w:hAnchor="margin" w:x="45" w:y="11191"/>
        <w:rPr>
          <w:rStyle w:val="C3"/>
          <w:rtl w:val="0"/>
        </w:rPr>
      </w:pPr>
    </w:p>
    <w:p>
      <w:pPr>
        <w:pStyle w:val="P13"/>
        <w:framePr w:w="6658" w:h="928" w:hRule="exact" w:wrap="none" w:vAnchor="page" w:hAnchor="margin" w:x="71" w:y="11247"/>
        <w:rPr>
          <w:rStyle w:val="C11"/>
          <w:rtl w:val="0"/>
        </w:rPr>
      </w:pPr>
      <w:r>
        <w:rPr>
          <w:rStyle w:val="C11"/>
          <w:rtl w:val="0"/>
        </w:rPr>
        <w:t>e) Popsat rizika při práci na velkých chladicích a klimatizačních zařízeních a tepelných čerpadlech vyplývající z charakteru částí těchto systémů jako vyhrazených elektrických zařízení a poskytování první pomoci při těchto úrazech</w:t>
      </w:r>
    </w:p>
    <w:p>
      <w:pPr>
        <w:pStyle w:val="P28"/>
        <w:framePr w:w="3921" w:h="1055" w:hRule="exact" w:wrap="none" w:vAnchor="page" w:hAnchor="margin" w:x="6800" w:y="11191"/>
        <w:rPr>
          <w:rStyle w:val="C3"/>
          <w:rtl w:val="0"/>
        </w:rPr>
      </w:pPr>
    </w:p>
    <w:p>
      <w:pPr>
        <w:pStyle w:val="P29"/>
        <w:framePr w:w="3839" w:h="928" w:hRule="exact" w:wrap="none" w:vAnchor="page" w:hAnchor="margin" w:x="6856" w:y="11247"/>
        <w:rPr>
          <w:rStyle w:val="C21"/>
          <w:rtl w:val="0"/>
        </w:rPr>
      </w:pPr>
      <w:r>
        <w:rPr>
          <w:rStyle w:val="C21"/>
          <w:rtl w:val="0"/>
        </w:rPr>
        <w:t>Písemné ověření</w:t>
      </w:r>
    </w:p>
    <w:p>
      <w:pPr>
        <w:pStyle w:val="P16"/>
        <w:framePr w:w="6710" w:h="607" w:hRule="exact" w:wrap="none" w:vAnchor="page" w:hAnchor="margin" w:x="45" w:y="12247"/>
        <w:rPr>
          <w:rStyle w:val="C3"/>
          <w:rtl w:val="0"/>
        </w:rPr>
      </w:pPr>
    </w:p>
    <w:p>
      <w:pPr>
        <w:pStyle w:val="P17"/>
        <w:framePr w:w="6658" w:h="480" w:hRule="exact" w:wrap="none" w:vAnchor="page" w:hAnchor="margin" w:x="71" w:y="12303"/>
        <w:rPr>
          <w:rStyle w:val="C13"/>
          <w:rtl w:val="0"/>
        </w:rPr>
      </w:pPr>
      <w:r>
        <w:rPr>
          <w:rStyle w:val="C13"/>
          <w:rtl w:val="0"/>
        </w:rPr>
        <w:t>f) Popsat ochranná protipožární opatření při práci na velkých chladicích zařízeních</w:t>
      </w:r>
    </w:p>
    <w:p>
      <w:pPr>
        <w:pStyle w:val="P30"/>
        <w:framePr w:w="3921" w:h="607" w:hRule="exact" w:wrap="none" w:vAnchor="page" w:hAnchor="margin" w:x="6800" w:y="12247"/>
        <w:rPr>
          <w:rStyle w:val="C3"/>
          <w:rtl w:val="0"/>
        </w:rPr>
      </w:pPr>
    </w:p>
    <w:p>
      <w:pPr>
        <w:pStyle w:val="P31"/>
        <w:framePr w:w="3839" w:h="480" w:hRule="exact" w:wrap="none" w:vAnchor="page" w:hAnchor="margin" w:x="6856" w:y="12303"/>
        <w:rPr>
          <w:rStyle w:val="C22"/>
          <w:rtl w:val="0"/>
        </w:rPr>
      </w:pPr>
      <w:r>
        <w:rPr>
          <w:rStyle w:val="C22"/>
          <w:rtl w:val="0"/>
        </w:rPr>
        <w:t>Písemné ověření</w:t>
      </w:r>
    </w:p>
    <w:p>
      <w:pPr>
        <w:pStyle w:val="P32"/>
        <w:framePr w:w="10710" w:h="248" w:hRule="exact" w:wrap="none" w:vAnchor="page" w:hAnchor="margin" w:x="28" w:y="12967"/>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15:11:08</w:t>
      </w:r>
    </w:p>
    <w:p>
      <w:pPr>
        <w:pStyle w:val="P22"/>
        <w:framePr w:w="2790" w:h="331" w:hRule="exact" w:wrap="none" w:vAnchor="page" w:hAnchor="margin" w:x="7911" w:y="15861"/>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http://katalog.nsp.cz/karta_p.aspx?id_jp=108&amp;kod_sm1=37).</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zkoušky znalostí a dovedností jsou prováděny s chladivovými systémy a jejich součástmi, které se používají u „velkých“ chladicích a klimatizačních zařízení a tepelných čerpadel (s náplní okruhu nad 3 kg náplně chladiva nebo nad 6 kg náplně chladiva pro hermetické okruhy). Rovněž jsou používány technologické postupy určené pro tuto kategorii chladivových systémů.</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upřesnění zkušebního komisaře ověřování dovedností pro tyto kategorie bude spojeno v navazující činnosti, které povedou k ucelenému opravárenskému úkonu.</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bude přihlíženo především k bezpečnému provádění všech úkonů a ke kvalitě zhotoveného produktu.</w:t>
      </w:r>
    </w:p>
    <w:p>
      <w:pPr>
        <w:pStyle w:val="P33"/>
        <w:framePr w:w="10766" w:h="1837" w:hRule="exact" w:wrap="none" w:vAnchor="page" w:hAnchor="margin" w:x="0" w:y="6891"/>
        <w:rPr>
          <w:rStyle w:val="C3"/>
          <w:rtl w:val="0"/>
        </w:rPr>
      </w:pPr>
    </w:p>
    <w:p>
      <w:pPr>
        <w:pStyle w:val="P35"/>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8955"/>
        <w:rPr>
          <w:rStyle w:val="C3"/>
          <w:rtl w:val="0"/>
        </w:rPr>
      </w:pPr>
    </w:p>
    <w:p>
      <w:pPr>
        <w:pStyle w:val="P35"/>
        <w:framePr w:w="10710" w:h="340" w:hRule="exact" w:wrap="none" w:vAnchor="page" w:hAnchor="margin" w:x="28" w:y="8955"/>
        <w:rPr>
          <w:rStyle w:val="C25"/>
          <w:rtl w:val="0"/>
        </w:rPr>
      </w:pPr>
      <w:r>
        <w:rPr>
          <w:rStyle w:val="C25"/>
          <w:rtl w:val="0"/>
        </w:rPr>
        <w:t>Počet zkoušejících</w:t>
      </w:r>
    </w:p>
    <w:p>
      <w:pPr>
        <w:keepNext w:val="0"/>
        <w:keepLines w:val="0"/>
        <w:framePr w:w="10766" w:h="80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15:11:08</w:t>
      </w:r>
    </w:p>
    <w:p>
      <w:pPr>
        <w:pStyle w:val="P22"/>
        <w:framePr w:w="2790" w:h="331" w:hRule="exact" w:wrap="none" w:vAnchor="page" w:hAnchor="margin" w:x="7911" w:y="15861"/>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výučním listem a současně musí splňovat alespoň jednu z následujících variant požadavků:</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elektrotechnickém oboru a alespoň 10 let odborné praxe v oblasti instalace a servisu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elektrotechnickém oboru a alespoň 10 let odborné praxe v oblasti instalace a servisu nebo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chladicí zařízení a alespoň 10 let odborné praxe v řízení pracovníků provádějících instalace a servis nebo v projektování chladicích zařízení, z toho minimálně tři roky v období posledních pěti let před podáním žádosti o udělení autorizace.</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15:11:08</w:t>
      </w:r>
    </w:p>
    <w:p>
      <w:pPr>
        <w:pStyle w:val="P22"/>
        <w:framePr w:w="2790" w:h="331" w:hRule="exact" w:wrap="none" w:vAnchor="page" w:hAnchor="margin" w:x="7911" w:y="15861"/>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prostory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potřebnými prostory odpovídajícími bezpečnostním a hygienickým předpisům, spolu se zajištěním potřebné energie.</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technické vybavení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trubky, izolace, lahve s chladivy, láhev s dusíkem, komplexní archiv součástí chladivových systémů pro provádění ústního ověřování znalostí (chladivové kompresory a jejich součásti, řez chladivovým kompresorem, kondenzátor, výparník, dehydrátor, ventily používané v chladicích systémech, řídící prvky chladicích systémů), součásti chladivových systémů pro provádění oprav (chladivové kompresory a jejich součásti, kondenzátor, výparník, dehydrátor, ventily používané v chladicích systémech, řídící prvky chladicích systémů a součásti potrubních systémů).</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instalací, uvedení do provozu, údržby a oprav „velkých“ chladicích a klimatizačních zařízení a tepelných čerpadel:</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sekáče, kladiva, klíče, měřidla (listová a tyčová měřítka, posuvná měřítka, mikrometrická měřidla, úhloměry, úhelníky, vodováhy apod.), rýsovací pomůcky atd., klíče švédské, ohýbačka trubek, řezačka trubek, roztahovačka trubek („expander“), sada vrtáků, přípravky kalíškovací a roztahovací, kartáč pro čištění vnitřku trubek, kleště zaštipovací, trn napichovací, ventil napichovací, detektor úniku chladiv, lampa UV-LED, látka detekční, sada plnicí pro detekční látky, odstraňovač reflexní látky, test kyselosti oleje, souprava pájecí, zásobník s plynem propan, zásobník s plynem MAPP, hořáky, zrcátko, sady hadic plnících (hadice plnící M2, KM7/16", 3050mm, modrá , hadice plnící M.2 KM7/16",3050mm červená, hadice plnící M.2 KM7/16",3050mm, žlutá) včetně uzavíracích ventilů, baterie manometrová, baterie digitální, manometry – nízkotlaký, vysokotlaký pro chladiva R22, R134a, R404a, R507, R407C a R410, manometr na měření vakua, teploměr laserový, teploměr digitální, hlukoměr, váha elektronická, odsávačka, vývěva, plnička, digitální servisní přístroj pro uvedení zařízení do provozu, servis a údržbu klimatizačních a chladicích zařízení a tepelných čerpadel,klešťovou sondou, vakuovým senzorem s pamětí na záznam naměřených hodnot, multimetr, klešťový ampérmetr, protokoly pro chladící zařízení, protokoly pro klimatizační zařízení, kniha evidenční chladicí zařízení.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Zkušebna nejméně se 3 zkušebními zařízeními vybavenými kontrolními a plnicími body umožňujícími provádět veškeré praktické zkoušky odborných dovedností popsaných v hodnotícím standardu: Diagnostika běžných závad; Detekce úniků chladiv a olejů; Instalace chladicího zařízení s jednokompresorovou kondenzační jednotkou a uvádění do provozu; Instalace, uvádění do provozu, údržba a opravy vícekompresorových sdružených jednotek a jejich řízení v provedení: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a) jednostupňový okruh</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vícestupňový okruh, sdružená jednotka více kompresorů s minimálně dvěma plnicími a měřicími body a s funkční chladicí a mrazicí částí.</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Klimatizační zařízení (splitová klimatizační jednotka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Tepelné čerpadlo v provedení vzduch voda nebo vzduch vzduch (včetně simulace otopné strany) s oddělenou vnitřní a venkovní části, které jsou spojené potrubím a s minimálně dvěma plnicími a měřicími body).</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511"/>
        <w:rPr>
          <w:rStyle w:val="C3"/>
          <w:rtl w:val="0"/>
        </w:rPr>
      </w:pPr>
    </w:p>
    <w:p>
      <w:pPr>
        <w:pStyle w:val="P35"/>
        <w:framePr w:w="10710" w:h="340" w:hRule="exact" w:wrap="none" w:vAnchor="page" w:hAnchor="margin" w:x="28" w:y="13511"/>
        <w:rPr>
          <w:rStyle w:val="C25"/>
          <w:rtl w:val="0"/>
        </w:rPr>
      </w:pPr>
      <w:r>
        <w:rPr>
          <w:rStyle w:val="C25"/>
          <w:rtl w:val="0"/>
        </w:rPr>
        <w:t>Doba přípravy na zkoušku</w:t>
      </w:r>
    </w:p>
    <w:p>
      <w:pPr>
        <w:keepNext w:val="0"/>
        <w:keepLines w:val="0"/>
        <w:framePr w:w="10766" w:h="1036" w:hRule="exact" w:wrap="none" w:vAnchor="page" w:hAnchor="margin" w:x="0" w:y="13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15:11:08</w:t>
      </w:r>
    </w:p>
    <w:p>
      <w:pPr>
        <w:pStyle w:val="P22"/>
        <w:framePr w:w="2790" w:h="331" w:hRule="exact" w:wrap="none" w:vAnchor="page" w:hAnchor="margin" w:x="7911" w:y="15861"/>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podle zadaných činností rozložena do více dnů.</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15:11:08</w:t>
      </w:r>
    </w:p>
    <w:p>
      <w:pPr>
        <w:pStyle w:val="P22"/>
        <w:framePr w:w="2790" w:h="331" w:hRule="exact" w:wrap="none" w:vAnchor="page" w:hAnchor="margin" w:x="7911" w:y="15861"/>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vyhrazená zařízení,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Sportservis ZANAP</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svaz český (ESČ)</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Uno Praha,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VÚBP, v. v. i. Praha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409" w:hRule="exact" w:wrap="none" w:vAnchor="page" w:hAnchor="margin" w:x="28" w:y="15861"/>
        <w:rPr>
          <w:rStyle w:val="C16"/>
          <w:rtl w:val="0"/>
        </w:rPr>
      </w:pPr>
      <w:r>
        <w:rPr>
          <w:rStyle w:val="C16"/>
          <w:rtl w:val="0"/>
        </w:rPr>
        <w:t>Servisní mechanik "velkých" chladicích a klimatizačních zařízení a tepelných čerpadel, 30.4.2026 15:11:08</w:t>
      </w:r>
    </w:p>
    <w:p>
      <w:pPr>
        <w:pStyle w:val="P22"/>
        <w:framePr w:w="2790" w:h="331" w:hRule="exact" w:wrap="none" w:vAnchor="page" w:hAnchor="margin" w:x="7911" w:y="15861"/>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