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B65C52" Type="http://schemas.openxmlformats.org/officeDocument/2006/relationships/officeDocument" Target="/word/document.xml" /><Relationship Id="coreR27B65C52" Type="http://schemas.openxmlformats.org/package/2006/relationships/metadata/core-properties" Target="/docProps/core.xml" /><Relationship Id="customR27B65C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mechanik "malých" chladicích a klimatizačních zařízení a tepelných čerpadel (kód: 23-054-H)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fyzikálních základů strojního chlazení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Funkce malých chladicích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Vliv běžných chladiv a mazacích olejů na životní prostředí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technické dokumentaci a normách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běžných závad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Detekce úniků chladiv a olejů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Instalace nového chladicího zařízení a uvedení do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Ekologické plnění chladiv a olejů a jejich znovuzískávání u malých chladicích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Dodržování bezpečnosti práce při obsluze a práci na malých chladicích a klimatizačních zařízeních a tepelných čerpadlech</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06.02.2012 do: 28.06.2019</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18.8.2026 18:24:13</w:t>
      </w:r>
    </w:p>
    <w:p>
      <w:pPr>
        <w:pStyle w:val="P22"/>
        <w:framePr w:w="2790" w:h="331" w:hRule="exact" w:wrap="none" w:vAnchor="page" w:hAnchor="margin" w:x="7911" w:y="15861"/>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fyzikálních základů strojního chlazení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charakterizovat základní jednotky SI obsažené v normách ISO pro chlazení a klimatizaci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504" w:hRule="exact" w:wrap="none" w:vAnchor="page" w:hAnchor="margin" w:x="45" w:y="4134"/>
        <w:rPr>
          <w:rStyle w:val="C3"/>
          <w:rtl w:val="0"/>
        </w:rPr>
      </w:pPr>
    </w:p>
    <w:p>
      <w:pPr>
        <w:pStyle w:val="P17"/>
        <w:framePr w:w="6658" w:h="1377" w:hRule="exact" w:wrap="none" w:vAnchor="page" w:hAnchor="margin" w:x="71" w:y="4190"/>
        <w:rPr>
          <w:rStyle w:val="C13"/>
          <w:rtl w:val="0"/>
        </w:rPr>
      </w:pPr>
      <w:r>
        <w:rPr>
          <w:rStyle w:val="C13"/>
          <w:rtl w:val="0"/>
        </w:rPr>
        <w:t>b) Nakreslit schéma kompresorového (parního) chladicího cyklu (okruhu), vysvětlit základní funkce a fyzikální (termodynamické) procesy a používané pojmy jako například chladicí výkon, sací tlak, vypařovací teplota, přehřátí, výtlačný tlak, kondenzační teplota, podchlazení kapalného chladiva, kompresní teplo, entalpie, kritická teplota; vysvětlit pojem „teplotního skluzu“ azeotropických chladiv</w:t>
      </w:r>
    </w:p>
    <w:p>
      <w:pPr>
        <w:pStyle w:val="P30"/>
        <w:framePr w:w="3921" w:h="1504" w:hRule="exact" w:wrap="none" w:vAnchor="page" w:hAnchor="margin" w:x="6800" w:y="4134"/>
        <w:rPr>
          <w:rStyle w:val="C3"/>
          <w:rtl w:val="0"/>
        </w:rPr>
      </w:pPr>
    </w:p>
    <w:p>
      <w:pPr>
        <w:pStyle w:val="P31"/>
        <w:framePr w:w="3839" w:h="1377"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Popsat s použitím parních tabulek a log p/h diagramu průběh vypařování kapalného chladiva, přehřátí, kompresi a kondenzaci stlačených par, podchlazení a expanzi kapaliny</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Písemné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d) Vysvětlit pojem chladicí faktor (COP), možnosti a význam jeho optimalizace</w:t>
      </w:r>
    </w:p>
    <w:p>
      <w:pPr>
        <w:pStyle w:val="P30"/>
        <w:framePr w:w="3921" w:h="607" w:hRule="exact" w:wrap="none" w:vAnchor="page" w:hAnchor="margin" w:x="6800" w:y="6469"/>
        <w:rPr>
          <w:rStyle w:val="C3"/>
          <w:rtl w:val="0"/>
        </w:rPr>
      </w:pPr>
    </w:p>
    <w:p>
      <w:pPr>
        <w:pStyle w:val="P31"/>
        <w:framePr w:w="3839" w:h="480" w:hRule="exact" w:wrap="none" w:vAnchor="page" w:hAnchor="margin" w:x="6856" w:y="6525"/>
        <w:rPr>
          <w:rStyle w:val="C22"/>
          <w:rtl w:val="0"/>
        </w:rPr>
      </w:pPr>
      <w:r>
        <w:rPr>
          <w:rStyle w:val="C22"/>
          <w:rtl w:val="0"/>
        </w:rPr>
        <w:t>Písemné ověření</w:t>
      </w:r>
    </w:p>
    <w:p>
      <w:pPr>
        <w:pStyle w:val="P12"/>
        <w:framePr w:w="6710" w:h="831" w:hRule="exact" w:wrap="none" w:vAnchor="page" w:hAnchor="margin" w:x="45" w:y="7076"/>
        <w:rPr>
          <w:rStyle w:val="C3"/>
          <w:rtl w:val="0"/>
        </w:rPr>
      </w:pPr>
    </w:p>
    <w:p>
      <w:pPr>
        <w:pStyle w:val="P13"/>
        <w:framePr w:w="6658" w:h="704" w:hRule="exact" w:wrap="none" w:vAnchor="page" w:hAnchor="margin" w:x="71" w:y="7132"/>
        <w:rPr>
          <w:rStyle w:val="C11"/>
          <w:rtl w:val="0"/>
        </w:rPr>
      </w:pPr>
      <w:r>
        <w:rPr>
          <w:rStyle w:val="C11"/>
          <w:rtl w:val="0"/>
        </w:rPr>
        <w:t>e) Vyjmenovat druhy tlaků a popsat jejich význam (např.: výpočtový, manometrický, při tlakové zkoušce, při zkoušce těsnosti okruhu a eventuálních úniků)</w:t>
      </w:r>
    </w:p>
    <w:p>
      <w:pPr>
        <w:pStyle w:val="P28"/>
        <w:framePr w:w="3921" w:h="831" w:hRule="exact" w:wrap="none" w:vAnchor="page" w:hAnchor="margin" w:x="6800" w:y="7076"/>
        <w:rPr>
          <w:rStyle w:val="C3"/>
          <w:rtl w:val="0"/>
        </w:rPr>
      </w:pPr>
    </w:p>
    <w:p>
      <w:pPr>
        <w:pStyle w:val="P29"/>
        <w:framePr w:w="3839" w:h="704" w:hRule="exact" w:wrap="none" w:vAnchor="page" w:hAnchor="margin" w:x="6856" w:y="7132"/>
        <w:rPr>
          <w:rStyle w:val="C21"/>
          <w:rtl w:val="0"/>
        </w:rPr>
      </w:pPr>
      <w:r>
        <w:rPr>
          <w:rStyle w:val="C21"/>
          <w:rtl w:val="0"/>
        </w:rPr>
        <w:t>Písemné ověření</w:t>
      </w:r>
    </w:p>
    <w:p>
      <w:pPr>
        <w:pStyle w:val="P32"/>
        <w:framePr w:w="10710" w:h="248" w:hRule="exact" w:wrap="none" w:vAnchor="page" w:hAnchor="margin" w:x="28" w:y="8020"/>
        <w:rPr>
          <w:rStyle w:val="C23"/>
          <w:rtl w:val="0"/>
        </w:rPr>
      </w:pPr>
      <w:r>
        <w:rPr>
          <w:rStyle w:val="C23"/>
          <w:rtl w:val="0"/>
        </w:rPr>
        <w:t>Je třeba splnit všechna kritéria.</w:t>
      </w:r>
    </w:p>
    <w:p>
      <w:pPr>
        <w:pStyle w:val="P23"/>
        <w:framePr w:w="10710" w:h="340" w:hRule="exact" w:wrap="none" w:vAnchor="page" w:hAnchor="margin" w:x="28" w:y="8456"/>
        <w:rPr>
          <w:rStyle w:val="C18"/>
          <w:rtl w:val="0"/>
        </w:rPr>
      </w:pPr>
      <w:r>
        <w:rPr>
          <w:rStyle w:val="C18"/>
          <w:rtl w:val="0"/>
        </w:rPr>
        <w:t>Funkce malých chladicích systémů</w:t>
      </w:r>
    </w:p>
    <w:p>
      <w:pPr>
        <w:pStyle w:val="P24"/>
        <w:framePr w:w="6713" w:h="376" w:hRule="exact" w:wrap="none" w:vAnchor="page" w:hAnchor="margin" w:x="45" w:y="8895"/>
        <w:rPr>
          <w:rStyle w:val="C3"/>
          <w:rtl w:val="0"/>
        </w:rPr>
      </w:pPr>
    </w:p>
    <w:p>
      <w:pPr>
        <w:pStyle w:val="P25"/>
        <w:framePr w:w="6661" w:h="249" w:hRule="exact" w:wrap="none" w:vAnchor="page" w:hAnchor="margin" w:x="71" w:y="8966"/>
        <w:rPr>
          <w:rStyle w:val="C19"/>
          <w:rtl w:val="0"/>
        </w:rPr>
      </w:pPr>
      <w:r>
        <w:rPr>
          <w:rStyle w:val="C19"/>
          <w:rtl w:val="0"/>
        </w:rPr>
        <w:t>Kritéria hodnocení</w:t>
      </w:r>
    </w:p>
    <w:p>
      <w:pPr>
        <w:pStyle w:val="P26"/>
        <w:framePr w:w="3918" w:h="376" w:hRule="exact" w:wrap="none" w:vAnchor="page" w:hAnchor="margin" w:x="6803" w:y="8895"/>
        <w:rPr>
          <w:rStyle w:val="C3"/>
          <w:rtl w:val="0"/>
        </w:rPr>
      </w:pPr>
    </w:p>
    <w:p>
      <w:pPr>
        <w:pStyle w:val="P27"/>
        <w:framePr w:w="3836" w:h="249" w:hRule="exact" w:wrap="none" w:vAnchor="page" w:hAnchor="margin" w:x="6859" w:y="8966"/>
        <w:rPr>
          <w:rStyle w:val="C20"/>
          <w:rtl w:val="0"/>
        </w:rPr>
      </w:pPr>
      <w:r>
        <w:rPr>
          <w:rStyle w:val="C20"/>
          <w:rtl w:val="0"/>
        </w:rPr>
        <w:t>Způsoby ověření</w:t>
      </w:r>
    </w:p>
    <w:p>
      <w:pPr>
        <w:pStyle w:val="P12"/>
        <w:framePr w:w="6710" w:h="1055" w:hRule="exact" w:wrap="none" w:vAnchor="page" w:hAnchor="margin" w:x="45" w:y="9271"/>
        <w:rPr>
          <w:rStyle w:val="C3"/>
          <w:rtl w:val="0"/>
        </w:rPr>
      </w:pPr>
    </w:p>
    <w:p>
      <w:pPr>
        <w:pStyle w:val="P13"/>
        <w:framePr w:w="6658" w:h="928" w:hRule="exact" w:wrap="none" w:vAnchor="page" w:hAnchor="margin" w:x="71" w:y="9327"/>
        <w:rPr>
          <w:rStyle w:val="C11"/>
          <w:rtl w:val="0"/>
        </w:rPr>
      </w:pPr>
      <w:r>
        <w:rPr>
          <w:rStyle w:val="C11"/>
          <w:rtl w:val="0"/>
        </w:rPr>
        <w:t>a) Vyjmenovat funkce hlavních prvků v systému (kompresor včetně regulace výkonu a soustavy mazání, výparník, kondenzátor, termostatické expanzní ventily a jiné součástky) a termodynamické pochody probíhající při jednom pracovním cyklu</w:t>
      </w:r>
    </w:p>
    <w:p>
      <w:pPr>
        <w:pStyle w:val="P28"/>
        <w:framePr w:w="3921" w:h="1055" w:hRule="exact" w:wrap="none" w:vAnchor="page" w:hAnchor="margin" w:x="6800" w:y="9271"/>
        <w:rPr>
          <w:rStyle w:val="C3"/>
          <w:rtl w:val="0"/>
        </w:rPr>
      </w:pPr>
    </w:p>
    <w:p>
      <w:pPr>
        <w:pStyle w:val="P29"/>
        <w:framePr w:w="3839" w:h="928" w:hRule="exact" w:wrap="none" w:vAnchor="page" w:hAnchor="margin" w:x="6856" w:y="9327"/>
        <w:rPr>
          <w:rStyle w:val="C21"/>
          <w:rtl w:val="0"/>
        </w:rPr>
      </w:pPr>
      <w:r>
        <w:rPr>
          <w:rStyle w:val="C21"/>
          <w:rtl w:val="0"/>
        </w:rPr>
        <w:t>Písemné ověření</w:t>
      </w:r>
    </w:p>
    <w:p>
      <w:pPr>
        <w:pStyle w:val="P32"/>
        <w:framePr w:w="10710" w:h="248" w:hRule="exact" w:wrap="none" w:vAnchor="page" w:hAnchor="margin" w:x="28" w:y="10440"/>
        <w:rPr>
          <w:rStyle w:val="C23"/>
          <w:rtl w:val="0"/>
        </w:rPr>
      </w:pPr>
      <w:r>
        <w:rPr>
          <w:rStyle w:val="C23"/>
          <w:rtl w:val="0"/>
        </w:rPr>
        <w:t>Je třeba splnit toto kritérium.</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18.8.2026 18:24:13</w:t>
      </w:r>
    </w:p>
    <w:p>
      <w:pPr>
        <w:pStyle w:val="P22"/>
        <w:framePr w:w="2790" w:h="331" w:hRule="exact" w:wrap="none" w:vAnchor="page" w:hAnchor="margin" w:x="7911" w:y="15861"/>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Vliv běžných chladiv a mazacích olejů na životní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ochranu ozónové vrstvy Země a její vliv na klima Země (podle platné legislativy)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Uvést základní rozdělení chladiv, vysvětlit rozdíly mezi jednotlivými typy chladiv (jednosložková, vícesložková, zeotropické a azeotropické směsi), s přihlédnutím k použití v chladicí a klimatizační technice (ChKT) a tepelných čerpadlech (TČ)</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Vysvětlit označování chladiv (Rxxx), zásady označování chladiv a odvození jejich vlastností z označení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Písemně s ověřením</w:t>
      </w:r>
    </w:p>
    <w:p>
      <w:pPr>
        <w:pStyle w:val="P16"/>
        <w:framePr w:w="6710" w:h="1280" w:hRule="exact" w:wrap="none" w:vAnchor="page" w:hAnchor="margin" w:x="45" w:y="5239"/>
        <w:rPr>
          <w:rStyle w:val="C3"/>
          <w:rtl w:val="0"/>
        </w:rPr>
      </w:pPr>
    </w:p>
    <w:p>
      <w:pPr>
        <w:pStyle w:val="P17"/>
        <w:framePr w:w="6658" w:h="1153" w:hRule="exact" w:wrap="none" w:vAnchor="page" w:hAnchor="margin" w:x="71" w:y="5295"/>
        <w:rPr>
          <w:rStyle w:val="C13"/>
          <w:rtl w:val="0"/>
        </w:rPr>
      </w:pPr>
      <w:r>
        <w:rPr>
          <w:rStyle w:val="C13"/>
          <w:rtl w:val="0"/>
        </w:rPr>
        <w:t>d) Určit základní rozdělení olejů; uvést základní pojmy spojené s chladivovými (nízkotuhnoucími) oleji (polarita, hygroskopičnost, viskozita, viskozitní index, bod tuhnutí, rozpustnost a mísitelnost s chladivy, chemická odolnost); vysvětlit rozdíly mezi jednotlivými typy olejů s přihlédnutím k použití v CHKT a TČ</w:t>
      </w:r>
    </w:p>
    <w:p>
      <w:pPr>
        <w:pStyle w:val="P30"/>
        <w:framePr w:w="3921" w:h="1280" w:hRule="exact" w:wrap="none" w:vAnchor="page" w:hAnchor="margin" w:x="6800" w:y="5239"/>
        <w:rPr>
          <w:rStyle w:val="C3"/>
          <w:rtl w:val="0"/>
        </w:rPr>
      </w:pPr>
    </w:p>
    <w:p>
      <w:pPr>
        <w:pStyle w:val="P31"/>
        <w:framePr w:w="3839" w:h="1153" w:hRule="exact" w:wrap="none" w:vAnchor="page" w:hAnchor="margin" w:x="6856" w:y="5295"/>
        <w:rPr>
          <w:rStyle w:val="C22"/>
          <w:rtl w:val="0"/>
        </w:rPr>
      </w:pPr>
      <w:r>
        <w:rPr>
          <w:rStyle w:val="C22"/>
          <w:rtl w:val="0"/>
        </w:rPr>
        <w:t>Písemně s ověřením</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Uvést postupy při manipulaci, skladování a přepravě kontaminovaných chladiv a olejů</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Písemně s ověřením</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Orientace v technické dokumentaci a normách</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a) Číst stavební výkresy a projekty určené pro instalaci chladicích zařízení (klimatizačních zařízení, tepelných čerpadel)</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Písemné ověření</w:t>
      </w:r>
    </w:p>
    <w:p>
      <w:pPr>
        <w:pStyle w:val="P16"/>
        <w:framePr w:w="6710" w:h="1055" w:hRule="exact" w:wrap="none" w:vAnchor="page" w:hAnchor="margin" w:x="45" w:y="9096"/>
        <w:rPr>
          <w:rStyle w:val="C3"/>
          <w:rtl w:val="0"/>
        </w:rPr>
      </w:pPr>
    </w:p>
    <w:p>
      <w:pPr>
        <w:pStyle w:val="P17"/>
        <w:framePr w:w="6658" w:h="928" w:hRule="exact" w:wrap="none" w:vAnchor="page" w:hAnchor="margin" w:x="71" w:y="9152"/>
        <w:rPr>
          <w:rStyle w:val="C13"/>
          <w:rtl w:val="0"/>
        </w:rPr>
      </w:pPr>
      <w:r>
        <w:rPr>
          <w:rStyle w:val="C13"/>
          <w:rtl w:val="0"/>
        </w:rPr>
        <w:t>b) Navrhnout řešení prostupů potrubí stěnami a popsat zásady pro pokládání do kanálů, řešení výškových rozdílů, ukládání do žlabů, upevňování – dilatace, vibrace a řešení vracení oleje „vyházeného“ kompresorem do okruhu</w:t>
      </w:r>
    </w:p>
    <w:p>
      <w:pPr>
        <w:pStyle w:val="P30"/>
        <w:framePr w:w="3921" w:h="1055" w:hRule="exact" w:wrap="none" w:vAnchor="page" w:hAnchor="margin" w:x="6800" w:y="9096"/>
        <w:rPr>
          <w:rStyle w:val="C3"/>
          <w:rtl w:val="0"/>
        </w:rPr>
      </w:pPr>
    </w:p>
    <w:p>
      <w:pPr>
        <w:pStyle w:val="P31"/>
        <w:framePr w:w="3839" w:h="928" w:hRule="exact" w:wrap="none" w:vAnchor="page" w:hAnchor="margin" w:x="6856" w:y="9152"/>
        <w:rPr>
          <w:rStyle w:val="C22"/>
          <w:rtl w:val="0"/>
        </w:rPr>
      </w:pPr>
      <w:r>
        <w:rPr>
          <w:rStyle w:val="C22"/>
          <w:rtl w:val="0"/>
        </w:rPr>
        <w:t>Písemné ověření</w:t>
      </w:r>
    </w:p>
    <w:p>
      <w:pPr>
        <w:pStyle w:val="P12"/>
        <w:framePr w:w="6710" w:h="376" w:hRule="exact" w:wrap="none" w:vAnchor="page" w:hAnchor="margin" w:x="45" w:y="10152"/>
        <w:rPr>
          <w:rStyle w:val="C3"/>
          <w:rtl w:val="0"/>
        </w:rPr>
      </w:pPr>
    </w:p>
    <w:p>
      <w:pPr>
        <w:pStyle w:val="P13"/>
        <w:framePr w:w="6658" w:h="249" w:hRule="exact" w:wrap="none" w:vAnchor="page" w:hAnchor="margin" w:x="71" w:y="10208"/>
        <w:rPr>
          <w:rStyle w:val="C11"/>
          <w:rtl w:val="0"/>
        </w:rPr>
      </w:pPr>
      <w:r>
        <w:rPr>
          <w:rStyle w:val="C11"/>
          <w:rtl w:val="0"/>
        </w:rPr>
        <w:t>c) Vysvětlit základní normy a předpisy o bezpečnosti chladicích zařízení</w:t>
      </w:r>
    </w:p>
    <w:p>
      <w:pPr>
        <w:pStyle w:val="P28"/>
        <w:framePr w:w="3921" w:h="376" w:hRule="exact" w:wrap="none" w:vAnchor="page" w:hAnchor="margin" w:x="6800" w:y="10152"/>
        <w:rPr>
          <w:rStyle w:val="C3"/>
          <w:rtl w:val="0"/>
        </w:rPr>
      </w:pPr>
    </w:p>
    <w:p>
      <w:pPr>
        <w:pStyle w:val="P29"/>
        <w:framePr w:w="3839" w:h="249" w:hRule="exact" w:wrap="none" w:vAnchor="page" w:hAnchor="margin" w:x="6856" w:y="10208"/>
        <w:rPr>
          <w:rStyle w:val="C21"/>
          <w:rtl w:val="0"/>
        </w:rPr>
      </w:pPr>
      <w:r>
        <w:rPr>
          <w:rStyle w:val="C21"/>
          <w:rtl w:val="0"/>
        </w:rPr>
        <w:t>Písemné ověření</w:t>
      </w:r>
    </w:p>
    <w:p>
      <w:pPr>
        <w:pStyle w:val="P32"/>
        <w:framePr w:w="10710" w:h="248" w:hRule="exact" w:wrap="none" w:vAnchor="page" w:hAnchor="margin" w:x="28" w:y="1064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18.8.2026 18:24:13</w:t>
      </w:r>
    </w:p>
    <w:p>
      <w:pPr>
        <w:pStyle w:val="P22"/>
        <w:framePr w:w="2790" w:h="331" w:hRule="exact" w:wrap="none" w:vAnchor="page" w:hAnchor="margin" w:x="7911" w:y="15861"/>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běžných závad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prvotní diagnostiku zařízení s dosud neidentifikovanou závadou bez použití servisního nářadí a pomůcek (s využitím zraku, hmatu, sluchu a čichu)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Navrhnout a zdůvodnit další kroky technologického postupu a určit potřebné servisní nářadí pro jednoznačné diagnostikování závady po zjištění: „vysoké teploty pláště hermetického kompresoru, žádného nebo nedostatečného omrzání výparníku, syčení expanzního orgánu“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Písemné ověření</w:t>
      </w:r>
    </w:p>
    <w:p>
      <w:pPr>
        <w:pStyle w:val="P12"/>
        <w:framePr w:w="6710" w:h="1504" w:hRule="exact" w:wrap="none" w:vAnchor="page" w:hAnchor="margin" w:x="45" w:y="4856"/>
        <w:rPr>
          <w:rStyle w:val="C3"/>
          <w:rtl w:val="0"/>
        </w:rPr>
      </w:pPr>
    </w:p>
    <w:p>
      <w:pPr>
        <w:pStyle w:val="P13"/>
        <w:framePr w:w="6658" w:h="1377" w:hRule="exact" w:wrap="none" w:vAnchor="page" w:hAnchor="margin" w:x="71" w:y="4912"/>
        <w:rPr>
          <w:rStyle w:val="C11"/>
          <w:rtl w:val="0"/>
        </w:rPr>
      </w:pPr>
      <w:r>
        <w:rPr>
          <w:rStyle w:val="C11"/>
          <w:rtl w:val="0"/>
        </w:rPr>
        <w:t>c) Navrhnout a zdůvodnit další kroky technologického postupu a určit potřebné servisní nářadí pro jednoznačné diagnostikování závady po zjištění: „vysoké teploty pláště hermeticky uzavřeného kompresoru, neomrzlého výparníku, kdy expanzní orgán nevydává žádný provozní zvuk a kdy teplota teplosměnné plochy kondenzátoru se blíží teplotě blízké okolnímu prostředí“</w:t>
      </w:r>
    </w:p>
    <w:p>
      <w:pPr>
        <w:pStyle w:val="P28"/>
        <w:framePr w:w="3921" w:h="1504" w:hRule="exact" w:wrap="none" w:vAnchor="page" w:hAnchor="margin" w:x="6800" w:y="4856"/>
        <w:rPr>
          <w:rStyle w:val="C3"/>
          <w:rtl w:val="0"/>
        </w:rPr>
      </w:pPr>
    </w:p>
    <w:p>
      <w:pPr>
        <w:pStyle w:val="P29"/>
        <w:framePr w:w="3839" w:h="1377" w:hRule="exact" w:wrap="none" w:vAnchor="page" w:hAnchor="margin" w:x="6856" w:y="4912"/>
        <w:rPr>
          <w:rStyle w:val="C21"/>
          <w:rtl w:val="0"/>
        </w:rPr>
      </w:pPr>
      <w:r>
        <w:rPr>
          <w:rStyle w:val="C21"/>
          <w:rtl w:val="0"/>
        </w:rPr>
        <w:t>Písemné ověření</w:t>
      </w:r>
    </w:p>
    <w:p>
      <w:pPr>
        <w:pStyle w:val="P16"/>
        <w:framePr w:w="6710" w:h="831" w:hRule="exact" w:wrap="none" w:vAnchor="page" w:hAnchor="margin" w:x="45" w:y="6360"/>
        <w:rPr>
          <w:rStyle w:val="C3"/>
          <w:rtl w:val="0"/>
        </w:rPr>
      </w:pPr>
    </w:p>
    <w:p>
      <w:pPr>
        <w:pStyle w:val="P17"/>
        <w:framePr w:w="6658" w:h="704" w:hRule="exact" w:wrap="none" w:vAnchor="page" w:hAnchor="margin" w:x="71" w:y="6416"/>
        <w:rPr>
          <w:rStyle w:val="C13"/>
          <w:rtl w:val="0"/>
        </w:rPr>
      </w:pPr>
      <w:r>
        <w:rPr>
          <w:rStyle w:val="C13"/>
          <w:rtl w:val="0"/>
        </w:rPr>
        <w:t>d) Navrhnout a zdůvodnit další kroky technologického postupu a určit potřebné servisní nářadí pro jednoznačné diagnostikování druhu závady po zjištění: „omrzlého sacího potrubí, včetně sacího hrdla kompresoru“</w:t>
      </w:r>
    </w:p>
    <w:p>
      <w:pPr>
        <w:pStyle w:val="P30"/>
        <w:framePr w:w="3921" w:h="831" w:hRule="exact" w:wrap="none" w:vAnchor="page" w:hAnchor="margin" w:x="6800" w:y="6360"/>
        <w:rPr>
          <w:rStyle w:val="C3"/>
          <w:rtl w:val="0"/>
        </w:rPr>
      </w:pPr>
    </w:p>
    <w:p>
      <w:pPr>
        <w:pStyle w:val="P31"/>
        <w:framePr w:w="3839" w:h="704" w:hRule="exact" w:wrap="none" w:vAnchor="page" w:hAnchor="margin" w:x="6856" w:y="6416"/>
        <w:rPr>
          <w:rStyle w:val="C22"/>
          <w:rtl w:val="0"/>
        </w:rPr>
      </w:pPr>
      <w:r>
        <w:rPr>
          <w:rStyle w:val="C22"/>
          <w:rtl w:val="0"/>
        </w:rPr>
        <w:t>Písemné ověření</w:t>
      </w:r>
    </w:p>
    <w:p>
      <w:pPr>
        <w:pStyle w:val="P32"/>
        <w:framePr w:w="10710" w:h="248" w:hRule="exact" w:wrap="none" w:vAnchor="page" w:hAnchor="margin" w:x="28" w:y="7304"/>
        <w:rPr>
          <w:rStyle w:val="C23"/>
          <w:rtl w:val="0"/>
        </w:rPr>
      </w:pPr>
      <w:r>
        <w:rPr>
          <w:rStyle w:val="C23"/>
          <w:rtl w:val="0"/>
        </w:rPr>
        <w:t>Je třeba splnit všechna kritéria.</w:t>
      </w:r>
    </w:p>
    <w:p>
      <w:pPr>
        <w:pStyle w:val="P23"/>
        <w:framePr w:w="10710" w:h="340" w:hRule="exact" w:wrap="none" w:vAnchor="page" w:hAnchor="margin" w:x="28" w:y="7740"/>
        <w:rPr>
          <w:rStyle w:val="C18"/>
          <w:rtl w:val="0"/>
        </w:rPr>
      </w:pPr>
      <w:r>
        <w:rPr>
          <w:rStyle w:val="C18"/>
          <w:rtl w:val="0"/>
        </w:rPr>
        <w:t>Detekce úniků chladiv a olejů</w:t>
      </w:r>
    </w:p>
    <w:p>
      <w:pPr>
        <w:pStyle w:val="P24"/>
        <w:framePr w:w="6713" w:h="376" w:hRule="exact" w:wrap="none" w:vAnchor="page" w:hAnchor="margin" w:x="45" w:y="8179"/>
        <w:rPr>
          <w:rStyle w:val="C3"/>
          <w:rtl w:val="0"/>
        </w:rPr>
      </w:pPr>
    </w:p>
    <w:p>
      <w:pPr>
        <w:pStyle w:val="P25"/>
        <w:framePr w:w="6661" w:h="249" w:hRule="exact" w:wrap="none" w:vAnchor="page" w:hAnchor="margin" w:x="71" w:y="8250"/>
        <w:rPr>
          <w:rStyle w:val="C19"/>
          <w:rtl w:val="0"/>
        </w:rPr>
      </w:pPr>
      <w:r>
        <w:rPr>
          <w:rStyle w:val="C19"/>
          <w:rtl w:val="0"/>
        </w:rPr>
        <w:t>Kritéria hodnocení</w:t>
      </w:r>
    </w:p>
    <w:p>
      <w:pPr>
        <w:pStyle w:val="P26"/>
        <w:framePr w:w="3918" w:h="376" w:hRule="exact" w:wrap="none" w:vAnchor="page" w:hAnchor="margin" w:x="6803" w:y="8179"/>
        <w:rPr>
          <w:rStyle w:val="C3"/>
          <w:rtl w:val="0"/>
        </w:rPr>
      </w:pPr>
    </w:p>
    <w:p>
      <w:pPr>
        <w:pStyle w:val="P27"/>
        <w:framePr w:w="3836" w:h="249" w:hRule="exact" w:wrap="none" w:vAnchor="page" w:hAnchor="margin" w:x="6859" w:y="8250"/>
        <w:rPr>
          <w:rStyle w:val="C20"/>
          <w:rtl w:val="0"/>
        </w:rPr>
      </w:pPr>
      <w:r>
        <w:rPr>
          <w:rStyle w:val="C20"/>
          <w:rtl w:val="0"/>
        </w:rPr>
        <w:t>Způsoby ověření</w:t>
      </w:r>
    </w:p>
    <w:p>
      <w:pPr>
        <w:pStyle w:val="P12"/>
        <w:framePr w:w="6710" w:h="376" w:hRule="exact" w:wrap="none" w:vAnchor="page" w:hAnchor="margin" w:x="45" w:y="8555"/>
        <w:rPr>
          <w:rStyle w:val="C3"/>
          <w:rtl w:val="0"/>
        </w:rPr>
      </w:pPr>
    </w:p>
    <w:p>
      <w:pPr>
        <w:pStyle w:val="P13"/>
        <w:framePr w:w="6658" w:h="249" w:hRule="exact" w:wrap="none" w:vAnchor="page" w:hAnchor="margin" w:x="71" w:y="8611"/>
        <w:rPr>
          <w:rStyle w:val="C11"/>
          <w:rtl w:val="0"/>
        </w:rPr>
      </w:pPr>
      <w:r>
        <w:rPr>
          <w:rStyle w:val="C11"/>
          <w:rtl w:val="0"/>
        </w:rPr>
        <w:t>a) Ukázat potenciální místa úniků chladiva z daného zařízení</w:t>
      </w:r>
    </w:p>
    <w:p>
      <w:pPr>
        <w:pStyle w:val="P28"/>
        <w:framePr w:w="3921" w:h="376" w:hRule="exact" w:wrap="none" w:vAnchor="page" w:hAnchor="margin" w:x="6800" w:y="8555"/>
        <w:rPr>
          <w:rStyle w:val="C3"/>
          <w:rtl w:val="0"/>
        </w:rPr>
      </w:pPr>
    </w:p>
    <w:p>
      <w:pPr>
        <w:pStyle w:val="P29"/>
        <w:framePr w:w="3839" w:h="249" w:hRule="exact" w:wrap="none" w:vAnchor="page" w:hAnchor="margin" w:x="6856" w:y="8611"/>
        <w:rPr>
          <w:rStyle w:val="C21"/>
          <w:rtl w:val="0"/>
        </w:rPr>
      </w:pPr>
      <w:r>
        <w:rPr>
          <w:rStyle w:val="C21"/>
          <w:rtl w:val="0"/>
        </w:rPr>
        <w:t>Praktické předvedení</w:t>
      </w:r>
    </w:p>
    <w:p>
      <w:pPr>
        <w:pStyle w:val="P16"/>
        <w:framePr w:w="6710" w:h="831" w:hRule="exact" w:wrap="none" w:vAnchor="page" w:hAnchor="margin" w:x="45" w:y="8932"/>
        <w:rPr>
          <w:rStyle w:val="C3"/>
          <w:rtl w:val="0"/>
        </w:rPr>
      </w:pPr>
    </w:p>
    <w:p>
      <w:pPr>
        <w:pStyle w:val="P17"/>
        <w:framePr w:w="6658" w:h="704" w:hRule="exact" w:wrap="none" w:vAnchor="page" w:hAnchor="margin" w:x="71" w:y="8988"/>
        <w:rPr>
          <w:rStyle w:val="C13"/>
          <w:rtl w:val="0"/>
        </w:rPr>
      </w:pPr>
      <w:r>
        <w:rPr>
          <w:rStyle w:val="C13"/>
          <w:rtl w:val="0"/>
        </w:rPr>
        <w:t>b) Provést kontrolu záznamů o zařízení a zjistit relevantní informace o všech opakujících se problémech nebo problémových oblastech, kterým je zapotřebí z hlediska detekce úniků věnovat zvláštní pozornost</w:t>
      </w:r>
    </w:p>
    <w:p>
      <w:pPr>
        <w:pStyle w:val="P30"/>
        <w:framePr w:w="3921" w:h="831" w:hRule="exact" w:wrap="none" w:vAnchor="page" w:hAnchor="margin" w:x="6800" w:y="8932"/>
        <w:rPr>
          <w:rStyle w:val="C3"/>
          <w:rtl w:val="0"/>
        </w:rPr>
      </w:pPr>
    </w:p>
    <w:p>
      <w:pPr>
        <w:pStyle w:val="P31"/>
        <w:framePr w:w="3839" w:h="704" w:hRule="exact" w:wrap="none" w:vAnchor="page" w:hAnchor="margin" w:x="6856" w:y="8988"/>
        <w:rPr>
          <w:rStyle w:val="C22"/>
          <w:rtl w:val="0"/>
        </w:rPr>
      </w:pPr>
      <w:r>
        <w:rPr>
          <w:rStyle w:val="C22"/>
          <w:rtl w:val="0"/>
        </w:rPr>
        <w:t>Praktické předvedení</w:t>
      </w:r>
    </w:p>
    <w:p>
      <w:pPr>
        <w:pStyle w:val="P12"/>
        <w:framePr w:w="6710" w:h="831" w:hRule="exact" w:wrap="none" w:vAnchor="page" w:hAnchor="margin" w:x="45" w:y="9763"/>
        <w:rPr>
          <w:rStyle w:val="C3"/>
          <w:rtl w:val="0"/>
        </w:rPr>
      </w:pPr>
    </w:p>
    <w:p>
      <w:pPr>
        <w:pStyle w:val="P13"/>
        <w:framePr w:w="6658" w:h="704" w:hRule="exact" w:wrap="none" w:vAnchor="page" w:hAnchor="margin" w:x="71" w:y="9819"/>
        <w:rPr>
          <w:rStyle w:val="C11"/>
          <w:rtl w:val="0"/>
        </w:rPr>
      </w:pPr>
      <w:r>
        <w:rPr>
          <w:rStyle w:val="C11"/>
          <w:rtl w:val="0"/>
        </w:rPr>
        <w:t>c) Provést vizuální kontrolu daného okruhu v souladu s platnou legislativou, která stanovuje požadavky na těsnost stacionárních chladicích a klimatizačních zařízení a tepelných čerpadel</w:t>
      </w:r>
    </w:p>
    <w:p>
      <w:pPr>
        <w:pStyle w:val="P28"/>
        <w:framePr w:w="3921" w:h="831" w:hRule="exact" w:wrap="none" w:vAnchor="page" w:hAnchor="margin" w:x="6800" w:y="9763"/>
        <w:rPr>
          <w:rStyle w:val="C3"/>
          <w:rtl w:val="0"/>
        </w:rPr>
      </w:pPr>
    </w:p>
    <w:p>
      <w:pPr>
        <w:pStyle w:val="P29"/>
        <w:framePr w:w="3839" w:h="704" w:hRule="exact" w:wrap="none" w:vAnchor="page" w:hAnchor="margin" w:x="6856" w:y="9819"/>
        <w:rPr>
          <w:rStyle w:val="C21"/>
          <w:rtl w:val="0"/>
        </w:rPr>
      </w:pPr>
      <w:r>
        <w:rPr>
          <w:rStyle w:val="C21"/>
          <w:rtl w:val="0"/>
        </w:rPr>
        <w:t>Praktické předvedení</w:t>
      </w:r>
    </w:p>
    <w:p>
      <w:pPr>
        <w:pStyle w:val="P16"/>
        <w:framePr w:w="6710" w:h="376" w:hRule="exact" w:wrap="none" w:vAnchor="page" w:hAnchor="margin" w:x="45" w:y="10594"/>
        <w:rPr>
          <w:rStyle w:val="C3"/>
          <w:rtl w:val="0"/>
        </w:rPr>
      </w:pPr>
    </w:p>
    <w:p>
      <w:pPr>
        <w:pStyle w:val="P17"/>
        <w:framePr w:w="6658" w:h="249" w:hRule="exact" w:wrap="none" w:vAnchor="page" w:hAnchor="margin" w:x="71" w:y="10650"/>
        <w:rPr>
          <w:rStyle w:val="C13"/>
          <w:rtl w:val="0"/>
        </w:rPr>
      </w:pPr>
      <w:r>
        <w:rPr>
          <w:rStyle w:val="C13"/>
          <w:rtl w:val="0"/>
        </w:rPr>
        <w:t>d) Provést kontrolu těsnosti okruhu jednou z přímých metod</w:t>
      </w:r>
    </w:p>
    <w:p>
      <w:pPr>
        <w:pStyle w:val="P30"/>
        <w:framePr w:w="3921" w:h="376" w:hRule="exact" w:wrap="none" w:vAnchor="page" w:hAnchor="margin" w:x="6800" w:y="10594"/>
        <w:rPr>
          <w:rStyle w:val="C3"/>
          <w:rtl w:val="0"/>
        </w:rPr>
      </w:pPr>
    </w:p>
    <w:p>
      <w:pPr>
        <w:pStyle w:val="P31"/>
        <w:framePr w:w="3839" w:h="249" w:hRule="exact" w:wrap="none" w:vAnchor="page" w:hAnchor="margin" w:x="6856" w:y="10650"/>
        <w:rPr>
          <w:rStyle w:val="C22"/>
          <w:rtl w:val="0"/>
        </w:rPr>
      </w:pPr>
      <w:r>
        <w:rPr>
          <w:rStyle w:val="C22"/>
          <w:rtl w:val="0"/>
        </w:rPr>
        <w:t>Praktické předvedení</w:t>
      </w:r>
    </w:p>
    <w:p>
      <w:pPr>
        <w:pStyle w:val="P12"/>
        <w:framePr w:w="6710" w:h="376" w:hRule="exact" w:wrap="none" w:vAnchor="page" w:hAnchor="margin" w:x="45" w:y="10970"/>
        <w:rPr>
          <w:rStyle w:val="C3"/>
          <w:rtl w:val="0"/>
        </w:rPr>
      </w:pPr>
    </w:p>
    <w:p>
      <w:pPr>
        <w:pStyle w:val="P13"/>
        <w:framePr w:w="6658" w:h="249" w:hRule="exact" w:wrap="none" w:vAnchor="page" w:hAnchor="margin" w:x="71" w:y="11026"/>
        <w:rPr>
          <w:rStyle w:val="C11"/>
          <w:rtl w:val="0"/>
        </w:rPr>
      </w:pPr>
      <w:r>
        <w:rPr>
          <w:rStyle w:val="C11"/>
          <w:rtl w:val="0"/>
        </w:rPr>
        <w:t>e) Provést přímou kontrolu těsnosti okruhu elektronickým detektorem</w:t>
      </w:r>
    </w:p>
    <w:p>
      <w:pPr>
        <w:pStyle w:val="P28"/>
        <w:framePr w:w="3921" w:h="376" w:hRule="exact" w:wrap="none" w:vAnchor="page" w:hAnchor="margin" w:x="6800" w:y="10970"/>
        <w:rPr>
          <w:rStyle w:val="C3"/>
          <w:rtl w:val="0"/>
        </w:rPr>
      </w:pPr>
    </w:p>
    <w:p>
      <w:pPr>
        <w:pStyle w:val="P29"/>
        <w:framePr w:w="3839" w:h="249" w:hRule="exact" w:wrap="none" w:vAnchor="page" w:hAnchor="margin" w:x="6856" w:y="11026"/>
        <w:rPr>
          <w:rStyle w:val="C21"/>
          <w:rtl w:val="0"/>
        </w:rPr>
      </w:pPr>
      <w:r>
        <w:rPr>
          <w:rStyle w:val="C21"/>
          <w:rtl w:val="0"/>
        </w:rPr>
        <w:t>Praktické předvedení</w:t>
      </w:r>
    </w:p>
    <w:p>
      <w:pPr>
        <w:pStyle w:val="P16"/>
        <w:framePr w:w="6710" w:h="831" w:hRule="exact" w:wrap="none" w:vAnchor="page" w:hAnchor="margin" w:x="45" w:y="11346"/>
        <w:rPr>
          <w:rStyle w:val="C3"/>
          <w:rtl w:val="0"/>
        </w:rPr>
      </w:pPr>
    </w:p>
    <w:p>
      <w:pPr>
        <w:pStyle w:val="P17"/>
        <w:framePr w:w="6658" w:h="704" w:hRule="exact" w:wrap="none" w:vAnchor="page" w:hAnchor="margin" w:x="71" w:y="11402"/>
        <w:rPr>
          <w:rStyle w:val="C13"/>
          <w:rtl w:val="0"/>
        </w:rPr>
      </w:pPr>
      <w:r>
        <w:rPr>
          <w:rStyle w:val="C13"/>
          <w:rtl w:val="0"/>
        </w:rPr>
        <w:t>f) Provést kontroly těsnosti okruhu nepřímou metodou s využitím přenosných měřicích a kontrolních zařízení (sady manometrů, teploměrů a vakuometrů) a vysvětlit naměřené hodnoty</w:t>
      </w:r>
    </w:p>
    <w:p>
      <w:pPr>
        <w:pStyle w:val="P30"/>
        <w:framePr w:w="3921" w:h="831" w:hRule="exact" w:wrap="none" w:vAnchor="page" w:hAnchor="margin" w:x="6800" w:y="11346"/>
        <w:rPr>
          <w:rStyle w:val="C3"/>
          <w:rtl w:val="0"/>
        </w:rPr>
      </w:pPr>
    </w:p>
    <w:p>
      <w:pPr>
        <w:pStyle w:val="P31"/>
        <w:framePr w:w="3839" w:h="704" w:hRule="exact" w:wrap="none" w:vAnchor="page" w:hAnchor="margin" w:x="6856" w:y="11402"/>
        <w:rPr>
          <w:rStyle w:val="C22"/>
          <w:rtl w:val="0"/>
        </w:rPr>
      </w:pPr>
      <w:r>
        <w:rPr>
          <w:rStyle w:val="C22"/>
          <w:rtl w:val="0"/>
        </w:rPr>
        <w:t>Praktické předvedení</w:t>
      </w:r>
    </w:p>
    <w:p>
      <w:pPr>
        <w:pStyle w:val="P12"/>
        <w:framePr w:w="6710" w:h="607" w:hRule="exact" w:wrap="none" w:vAnchor="page" w:hAnchor="margin" w:x="45" w:y="12177"/>
        <w:rPr>
          <w:rStyle w:val="C3"/>
          <w:rtl w:val="0"/>
        </w:rPr>
      </w:pPr>
    </w:p>
    <w:p>
      <w:pPr>
        <w:pStyle w:val="P13"/>
        <w:framePr w:w="6658" w:h="480" w:hRule="exact" w:wrap="none" w:vAnchor="page" w:hAnchor="margin" w:x="71" w:y="12233"/>
        <w:rPr>
          <w:rStyle w:val="C11"/>
          <w:rtl w:val="0"/>
        </w:rPr>
      </w:pPr>
      <w:r>
        <w:rPr>
          <w:rStyle w:val="C11"/>
          <w:rtl w:val="0"/>
        </w:rPr>
        <w:t>g) Vyplnit legislativou požadované dokumenty a certifikáty. Doplnit údaje o tlakové zkoušce za účelem kontroly těsnosti do záznamů o zařízení</w:t>
      </w:r>
    </w:p>
    <w:p>
      <w:pPr>
        <w:pStyle w:val="P28"/>
        <w:framePr w:w="3921" w:h="607" w:hRule="exact" w:wrap="none" w:vAnchor="page" w:hAnchor="margin" w:x="6800" w:y="12177"/>
        <w:rPr>
          <w:rStyle w:val="C3"/>
          <w:rtl w:val="0"/>
        </w:rPr>
      </w:pPr>
    </w:p>
    <w:p>
      <w:pPr>
        <w:pStyle w:val="P29"/>
        <w:framePr w:w="3839" w:h="480" w:hRule="exact" w:wrap="none" w:vAnchor="page" w:hAnchor="margin" w:x="6856" w:y="12233"/>
        <w:rPr>
          <w:rStyle w:val="C21"/>
          <w:rtl w:val="0"/>
        </w:rPr>
      </w:pPr>
      <w:r>
        <w:rPr>
          <w:rStyle w:val="C21"/>
          <w:rtl w:val="0"/>
        </w:rPr>
        <w:t>Praktické předvedení</w:t>
      </w:r>
    </w:p>
    <w:p>
      <w:pPr>
        <w:pStyle w:val="P32"/>
        <w:framePr w:w="10710" w:h="248" w:hRule="exact" w:wrap="none" w:vAnchor="page" w:hAnchor="margin" w:x="28" w:y="1289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18.8.2026 18:24:13</w:t>
      </w:r>
    </w:p>
    <w:p>
      <w:pPr>
        <w:pStyle w:val="P22"/>
        <w:framePr w:w="2790" w:h="331" w:hRule="exact" w:wrap="none" w:vAnchor="page" w:hAnchor="margin" w:x="7911" w:y="15861"/>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nového chladicího zařízení a uvedení do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stavební výkresy a projekty pro instalaci nových chladicích zařízení (klimatizačních zařízení, tepelných čerpadel)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potřebné nářadí včetně pomůcek pro dodržování zásad ochrany a bezpečnosti práce k provedení montáže daného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redukci a dělení (odbočky) měděného chladivového potrubí pro průtoky ve vodorovném i svislém stoupajícím či klesajícím směru způsoby zaručujícími minimalizaci netěsností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vyhrdlení vodorovného měděného potrubí do stoupající odbočky způsobem vhodným pro minimalizací netěsností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Určit a zdůvodnit sled jednotlivých technologických kroků a postupů montáže komponent nového zařízení, včetně provádění tepelných izolací potrubí</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Písemné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Určit a zdůvodnit sled jednotlivých kroků a postupů před uváděním nového zařízení do provozu po montáži (vakuování a sled jednotlivých zkoušek)</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Písemné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Provést a popsat zkoušky těsnosti okruhu před naplněním provozní náplně chladiva (zkouška přetlakem a vakuem)</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h) Naplnit provozní náplň chladiva způsobem vhodným pro použité chladivo (jednosložkové - tzv. čisté, zeotropickou nebo azeotropickou směs) a provést zkoušky těsnosti okruhu zařízení před prvním uvedením do provozu</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Praktické předvedení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i) Uvést zařízení do zkušebního provozu, nastavit a seřídit použité řídící, regulační, kontrolní a jistící zařízení</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w:t>
      </w:r>
    </w:p>
    <w:p>
      <w:pPr>
        <w:pStyle w:val="P16"/>
        <w:framePr w:w="6710" w:h="383" w:hRule="exact" w:wrap="none" w:vAnchor="page" w:hAnchor="margin" w:x="45" w:y="9104"/>
        <w:rPr>
          <w:rStyle w:val="C3"/>
          <w:rtl w:val="0"/>
        </w:rPr>
      </w:pPr>
    </w:p>
    <w:p>
      <w:pPr>
        <w:pStyle w:val="P17"/>
        <w:framePr w:w="6658" w:h="256" w:hRule="exact" w:wrap="none" w:vAnchor="page" w:hAnchor="margin" w:x="71" w:y="9160"/>
        <w:rPr>
          <w:rStyle w:val="C13"/>
          <w:rtl w:val="0"/>
        </w:rPr>
      </w:pPr>
      <w:r>
        <w:rPr>
          <w:rStyle w:val="C13"/>
          <w:rtl w:val="0"/>
        </w:rPr>
        <w:t>j) Vyplnit legislativou požadované dokumenty, předat zařízení, poučit obsluhu</w:t>
      </w:r>
    </w:p>
    <w:p>
      <w:pPr>
        <w:pStyle w:val="P30"/>
        <w:framePr w:w="3921" w:h="383" w:hRule="exact" w:wrap="none" w:vAnchor="page" w:hAnchor="margin" w:x="6800" w:y="9104"/>
        <w:rPr>
          <w:rStyle w:val="C3"/>
          <w:rtl w:val="0"/>
        </w:rPr>
      </w:pPr>
    </w:p>
    <w:p>
      <w:pPr>
        <w:pStyle w:val="P31"/>
        <w:framePr w:w="3839" w:h="256" w:hRule="exact" w:wrap="none" w:vAnchor="page" w:hAnchor="margin" w:x="6856" w:y="9160"/>
        <w:rPr>
          <w:rStyle w:val="C22"/>
          <w:rtl w:val="0"/>
        </w:rPr>
      </w:pPr>
      <w:r>
        <w:rPr>
          <w:rStyle w:val="C22"/>
          <w:rtl w:val="0"/>
        </w:rPr>
        <w:t>Praktické předvedení</w:t>
      </w:r>
    </w:p>
    <w:p>
      <w:pPr>
        <w:pStyle w:val="P32"/>
        <w:framePr w:w="10710" w:h="248" w:hRule="exact" w:wrap="none" w:vAnchor="page" w:hAnchor="margin" w:x="28" w:y="9600"/>
        <w:rPr>
          <w:rStyle w:val="C23"/>
          <w:rtl w:val="0"/>
        </w:rPr>
      </w:pPr>
      <w:r>
        <w:rPr>
          <w:rStyle w:val="C23"/>
          <w:rtl w:val="0"/>
        </w:rPr>
        <w:t>Je třeba splnit všechna kritéria.</w:t>
      </w:r>
    </w:p>
    <w:p>
      <w:pPr>
        <w:pStyle w:val="P23"/>
        <w:framePr w:w="10710" w:h="340" w:hRule="exact" w:wrap="none" w:vAnchor="page" w:hAnchor="margin" w:x="28" w:y="10036"/>
        <w:rPr>
          <w:rStyle w:val="C18"/>
          <w:rtl w:val="0"/>
        </w:rPr>
      </w:pPr>
      <w:r>
        <w:rPr>
          <w:rStyle w:val="C18"/>
          <w:rtl w:val="0"/>
        </w:rPr>
        <w:t>Ekologické plnění chladiv a olejů a jejich znovuzískávání u malých chladicích zařízení</w:t>
      </w:r>
    </w:p>
    <w:p>
      <w:pPr>
        <w:pStyle w:val="P24"/>
        <w:framePr w:w="6713" w:h="376" w:hRule="exact" w:wrap="none" w:vAnchor="page" w:hAnchor="margin" w:x="45" w:y="10475"/>
        <w:rPr>
          <w:rStyle w:val="C3"/>
          <w:rtl w:val="0"/>
        </w:rPr>
      </w:pPr>
    </w:p>
    <w:p>
      <w:pPr>
        <w:pStyle w:val="P25"/>
        <w:framePr w:w="6661" w:h="249" w:hRule="exact" w:wrap="none" w:vAnchor="page" w:hAnchor="margin" w:x="71" w:y="10546"/>
        <w:rPr>
          <w:rStyle w:val="C19"/>
          <w:rtl w:val="0"/>
        </w:rPr>
      </w:pPr>
      <w:r>
        <w:rPr>
          <w:rStyle w:val="C19"/>
          <w:rtl w:val="0"/>
        </w:rPr>
        <w:t>Kritéria hodnocení</w:t>
      </w:r>
    </w:p>
    <w:p>
      <w:pPr>
        <w:pStyle w:val="P26"/>
        <w:framePr w:w="3918" w:h="376" w:hRule="exact" w:wrap="none" w:vAnchor="page" w:hAnchor="margin" w:x="6803" w:y="10475"/>
        <w:rPr>
          <w:rStyle w:val="C3"/>
          <w:rtl w:val="0"/>
        </w:rPr>
      </w:pPr>
    </w:p>
    <w:p>
      <w:pPr>
        <w:pStyle w:val="P27"/>
        <w:framePr w:w="3836" w:h="249" w:hRule="exact" w:wrap="none" w:vAnchor="page" w:hAnchor="margin" w:x="6859" w:y="10546"/>
        <w:rPr>
          <w:rStyle w:val="C20"/>
          <w:rtl w:val="0"/>
        </w:rPr>
      </w:pPr>
      <w:r>
        <w:rPr>
          <w:rStyle w:val="C20"/>
          <w:rtl w:val="0"/>
        </w:rPr>
        <w:t>Způsoby ověření</w:t>
      </w:r>
    </w:p>
    <w:p>
      <w:pPr>
        <w:pStyle w:val="P12"/>
        <w:framePr w:w="6710" w:h="376" w:hRule="exact" w:wrap="none" w:vAnchor="page" w:hAnchor="margin" w:x="45" w:y="10851"/>
        <w:rPr>
          <w:rStyle w:val="C3"/>
          <w:rtl w:val="0"/>
        </w:rPr>
      </w:pPr>
    </w:p>
    <w:p>
      <w:pPr>
        <w:pStyle w:val="P13"/>
        <w:framePr w:w="6658" w:h="249" w:hRule="exact" w:wrap="none" w:vAnchor="page" w:hAnchor="margin" w:x="71" w:y="10907"/>
        <w:rPr>
          <w:rStyle w:val="C11"/>
          <w:rtl w:val="0"/>
        </w:rPr>
      </w:pPr>
      <w:r>
        <w:rPr>
          <w:rStyle w:val="C11"/>
          <w:rtl w:val="0"/>
        </w:rPr>
        <w:t>a) Napojit a odpojit s minimálními emisemi měřidla a potřebná zařízení</w:t>
      </w:r>
    </w:p>
    <w:p>
      <w:pPr>
        <w:pStyle w:val="P28"/>
        <w:framePr w:w="3921" w:h="376" w:hRule="exact" w:wrap="none" w:vAnchor="page" w:hAnchor="margin" w:x="6800" w:y="10851"/>
        <w:rPr>
          <w:rStyle w:val="C3"/>
          <w:rtl w:val="0"/>
        </w:rPr>
      </w:pPr>
    </w:p>
    <w:p>
      <w:pPr>
        <w:pStyle w:val="P29"/>
        <w:framePr w:w="3839" w:h="249" w:hRule="exact" w:wrap="none" w:vAnchor="page" w:hAnchor="margin" w:x="6856" w:y="10907"/>
        <w:rPr>
          <w:rStyle w:val="C21"/>
          <w:rtl w:val="0"/>
        </w:rPr>
      </w:pPr>
      <w:r>
        <w:rPr>
          <w:rStyle w:val="C21"/>
          <w:rtl w:val="0"/>
        </w:rPr>
        <w:t>Praktické předvedení</w:t>
      </w:r>
    </w:p>
    <w:p>
      <w:pPr>
        <w:pStyle w:val="P16"/>
        <w:framePr w:w="6710" w:h="376" w:hRule="exact" w:wrap="none" w:vAnchor="page" w:hAnchor="margin" w:x="45" w:y="11227"/>
        <w:rPr>
          <w:rStyle w:val="C3"/>
          <w:rtl w:val="0"/>
        </w:rPr>
      </w:pPr>
    </w:p>
    <w:p>
      <w:pPr>
        <w:pStyle w:val="P17"/>
        <w:framePr w:w="6658" w:h="249" w:hRule="exact" w:wrap="none" w:vAnchor="page" w:hAnchor="margin" w:x="71" w:y="11283"/>
        <w:rPr>
          <w:rStyle w:val="C13"/>
          <w:rtl w:val="0"/>
        </w:rPr>
      </w:pPr>
      <w:r>
        <w:rPr>
          <w:rStyle w:val="C13"/>
          <w:rtl w:val="0"/>
        </w:rPr>
        <w:t>b) Přečerpat chladivo do lahví jak ve stavu kapalném, tak plynném</w:t>
      </w:r>
    </w:p>
    <w:p>
      <w:pPr>
        <w:pStyle w:val="P30"/>
        <w:framePr w:w="3921" w:h="376" w:hRule="exact" w:wrap="none" w:vAnchor="page" w:hAnchor="margin" w:x="6800" w:y="11227"/>
        <w:rPr>
          <w:rStyle w:val="C3"/>
          <w:rtl w:val="0"/>
        </w:rPr>
      </w:pPr>
    </w:p>
    <w:p>
      <w:pPr>
        <w:pStyle w:val="P31"/>
        <w:framePr w:w="3839" w:h="249" w:hRule="exact" w:wrap="none" w:vAnchor="page" w:hAnchor="margin" w:x="6856" w:y="11283"/>
        <w:rPr>
          <w:rStyle w:val="C22"/>
          <w:rtl w:val="0"/>
        </w:rPr>
      </w:pPr>
      <w:r>
        <w:rPr>
          <w:rStyle w:val="C22"/>
          <w:rtl w:val="0"/>
        </w:rPr>
        <w:t>Praktické předvedení</w:t>
      </w:r>
    </w:p>
    <w:p>
      <w:pPr>
        <w:pStyle w:val="P12"/>
        <w:framePr w:w="6710" w:h="607" w:hRule="exact" w:wrap="none" w:vAnchor="page" w:hAnchor="margin" w:x="45" w:y="11604"/>
        <w:rPr>
          <w:rStyle w:val="C3"/>
          <w:rtl w:val="0"/>
        </w:rPr>
      </w:pPr>
    </w:p>
    <w:p>
      <w:pPr>
        <w:pStyle w:val="P13"/>
        <w:framePr w:w="6658" w:h="480" w:hRule="exact" w:wrap="none" w:vAnchor="page" w:hAnchor="margin" w:x="71" w:y="11660"/>
        <w:rPr>
          <w:rStyle w:val="C11"/>
          <w:rtl w:val="0"/>
        </w:rPr>
      </w:pPr>
      <w:r>
        <w:rPr>
          <w:rStyle w:val="C11"/>
          <w:rtl w:val="0"/>
        </w:rPr>
        <w:t>c) Použít přídavného recyklačního zařízení k znovuzískání chladiva a napojit a odpojit s minimálními emisemi recyklační zařízení</w:t>
      </w:r>
    </w:p>
    <w:p>
      <w:pPr>
        <w:pStyle w:val="P28"/>
        <w:framePr w:w="3921" w:h="607" w:hRule="exact" w:wrap="none" w:vAnchor="page" w:hAnchor="margin" w:x="6800" w:y="11604"/>
        <w:rPr>
          <w:rStyle w:val="C3"/>
          <w:rtl w:val="0"/>
        </w:rPr>
      </w:pPr>
    </w:p>
    <w:p>
      <w:pPr>
        <w:pStyle w:val="P29"/>
        <w:framePr w:w="3839" w:h="480" w:hRule="exact" w:wrap="none" w:vAnchor="page" w:hAnchor="margin" w:x="6856" w:y="11660"/>
        <w:rPr>
          <w:rStyle w:val="C21"/>
          <w:rtl w:val="0"/>
        </w:rPr>
      </w:pPr>
      <w:r>
        <w:rPr>
          <w:rStyle w:val="C21"/>
          <w:rtl w:val="0"/>
        </w:rPr>
        <w:t>Praktické předvedení</w:t>
      </w:r>
    </w:p>
    <w:p>
      <w:pPr>
        <w:pStyle w:val="P16"/>
        <w:framePr w:w="6710" w:h="376" w:hRule="exact" w:wrap="none" w:vAnchor="page" w:hAnchor="margin" w:x="45" w:y="12211"/>
        <w:rPr>
          <w:rStyle w:val="C3"/>
          <w:rtl w:val="0"/>
        </w:rPr>
      </w:pPr>
    </w:p>
    <w:p>
      <w:pPr>
        <w:pStyle w:val="P17"/>
        <w:framePr w:w="6658" w:h="249" w:hRule="exact" w:wrap="none" w:vAnchor="page" w:hAnchor="margin" w:x="71" w:y="12267"/>
        <w:rPr>
          <w:rStyle w:val="C13"/>
          <w:rtl w:val="0"/>
        </w:rPr>
      </w:pPr>
      <w:r>
        <w:rPr>
          <w:rStyle w:val="C13"/>
          <w:rtl w:val="0"/>
        </w:rPr>
        <w:t>d) Vypustit olej kontaminovaný fluorovaným skleníkovým plynem ze systému</w:t>
      </w:r>
    </w:p>
    <w:p>
      <w:pPr>
        <w:pStyle w:val="P30"/>
        <w:framePr w:w="3921" w:h="376" w:hRule="exact" w:wrap="none" w:vAnchor="page" w:hAnchor="margin" w:x="6800" w:y="12211"/>
        <w:rPr>
          <w:rStyle w:val="C3"/>
          <w:rtl w:val="0"/>
        </w:rPr>
      </w:pPr>
    </w:p>
    <w:p>
      <w:pPr>
        <w:pStyle w:val="P31"/>
        <w:framePr w:w="3839" w:h="249" w:hRule="exact" w:wrap="none" w:vAnchor="page" w:hAnchor="margin" w:x="6856" w:y="12267"/>
        <w:rPr>
          <w:rStyle w:val="C22"/>
          <w:rtl w:val="0"/>
        </w:rPr>
      </w:pPr>
      <w:r>
        <w:rPr>
          <w:rStyle w:val="C22"/>
          <w:rtl w:val="0"/>
        </w:rPr>
        <w:t>Praktické předvedení</w:t>
      </w:r>
    </w:p>
    <w:p>
      <w:pPr>
        <w:pStyle w:val="P12"/>
        <w:framePr w:w="6710" w:h="376" w:hRule="exact" w:wrap="none" w:vAnchor="page" w:hAnchor="margin" w:x="45" w:y="12587"/>
        <w:rPr>
          <w:rStyle w:val="C3"/>
          <w:rtl w:val="0"/>
        </w:rPr>
      </w:pPr>
    </w:p>
    <w:p>
      <w:pPr>
        <w:pStyle w:val="P13"/>
        <w:framePr w:w="6658" w:h="249" w:hRule="exact" w:wrap="none" w:vAnchor="page" w:hAnchor="margin" w:x="71" w:y="12643"/>
        <w:rPr>
          <w:rStyle w:val="C11"/>
          <w:rtl w:val="0"/>
        </w:rPr>
      </w:pPr>
      <w:r>
        <w:rPr>
          <w:rStyle w:val="C11"/>
          <w:rtl w:val="0"/>
        </w:rPr>
        <w:t>e) Určit, v jakém skupenství může být dané chladivo přečerpáváno</w:t>
      </w:r>
    </w:p>
    <w:p>
      <w:pPr>
        <w:pStyle w:val="P28"/>
        <w:framePr w:w="3921" w:h="376" w:hRule="exact" w:wrap="none" w:vAnchor="page" w:hAnchor="margin" w:x="6800" w:y="12587"/>
        <w:rPr>
          <w:rStyle w:val="C3"/>
          <w:rtl w:val="0"/>
        </w:rPr>
      </w:pPr>
    </w:p>
    <w:p>
      <w:pPr>
        <w:pStyle w:val="P29"/>
        <w:framePr w:w="3839" w:h="249" w:hRule="exact" w:wrap="none" w:vAnchor="page" w:hAnchor="margin" w:x="6856" w:y="12643"/>
        <w:rPr>
          <w:rStyle w:val="C21"/>
          <w:rtl w:val="0"/>
        </w:rPr>
      </w:pPr>
      <w:r>
        <w:rPr>
          <w:rStyle w:val="C21"/>
          <w:rtl w:val="0"/>
        </w:rPr>
        <w:t>Praktické předvedení</w:t>
      </w:r>
    </w:p>
    <w:p>
      <w:pPr>
        <w:pStyle w:val="P16"/>
        <w:framePr w:w="6710" w:h="607" w:hRule="exact" w:wrap="none" w:vAnchor="page" w:hAnchor="margin" w:x="45" w:y="12963"/>
        <w:rPr>
          <w:rStyle w:val="C3"/>
          <w:rtl w:val="0"/>
        </w:rPr>
      </w:pPr>
    </w:p>
    <w:p>
      <w:pPr>
        <w:pStyle w:val="P17"/>
        <w:framePr w:w="6658" w:h="480" w:hRule="exact" w:wrap="none" w:vAnchor="page" w:hAnchor="margin" w:x="71" w:y="13019"/>
        <w:rPr>
          <w:rStyle w:val="C13"/>
          <w:rtl w:val="0"/>
        </w:rPr>
      </w:pPr>
      <w:r>
        <w:rPr>
          <w:rStyle w:val="C13"/>
          <w:rtl w:val="0"/>
        </w:rPr>
        <w:t>f) Doplnit všechny informace týkající se znovuzískaného nebo doplněného chladiva do záznamů o zařízení</w:t>
      </w:r>
    </w:p>
    <w:p>
      <w:pPr>
        <w:pStyle w:val="P30"/>
        <w:framePr w:w="3921" w:h="607" w:hRule="exact" w:wrap="none" w:vAnchor="page" w:hAnchor="margin" w:x="6800" w:y="12963"/>
        <w:rPr>
          <w:rStyle w:val="C3"/>
          <w:rtl w:val="0"/>
        </w:rPr>
      </w:pPr>
    </w:p>
    <w:p>
      <w:pPr>
        <w:pStyle w:val="P31"/>
        <w:framePr w:w="3839" w:h="480" w:hRule="exact" w:wrap="none" w:vAnchor="page" w:hAnchor="margin" w:x="6856" w:y="13019"/>
        <w:rPr>
          <w:rStyle w:val="C22"/>
          <w:rtl w:val="0"/>
        </w:rPr>
      </w:pPr>
      <w:r>
        <w:rPr>
          <w:rStyle w:val="C22"/>
          <w:rtl w:val="0"/>
        </w:rPr>
        <w:t>Praktické předvedení</w:t>
      </w:r>
    </w:p>
    <w:p>
      <w:pPr>
        <w:pStyle w:val="P32"/>
        <w:framePr w:w="10710" w:h="248" w:hRule="exact" w:wrap="none" w:vAnchor="page" w:hAnchor="margin" w:x="28" w:y="1368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18.8.2026 18:24:13</w:t>
      </w:r>
    </w:p>
    <w:p>
      <w:pPr>
        <w:pStyle w:val="P22"/>
        <w:framePr w:w="2790" w:h="331" w:hRule="exact" w:wrap="none" w:vAnchor="page" w:hAnchor="margin" w:x="7911" w:y="15861"/>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práce při obsluze a práci na malých chladicích a klimatizačních zařízeních a tepelných čerpadlech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základní legislativní a normativní dokumenty týkající se bezpečnosti při obsluze a práci na malých chladicích a klimatizačních zařízeních a tepelných čerpadlech</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Vysvětlit zdravotní rizika a poskytnutí první pomoci při úrazu používanými chemickými látkami a přípravky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Písemné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Vysvětlit mechanická rizika při práci na malých chladicích a klimatizačních zařízeních a tepelných čerpadlech a poskytování první pomoci při těchto úrazech</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Písemné ověření</w:t>
      </w:r>
    </w:p>
    <w:p>
      <w:pPr>
        <w:pStyle w:val="P16"/>
        <w:framePr w:w="6710" w:h="1055" w:hRule="exact" w:wrap="none" w:vAnchor="page" w:hAnchor="margin" w:x="45" w:y="5446"/>
        <w:rPr>
          <w:rStyle w:val="C3"/>
          <w:rtl w:val="0"/>
        </w:rPr>
      </w:pPr>
    </w:p>
    <w:p>
      <w:pPr>
        <w:pStyle w:val="P17"/>
        <w:framePr w:w="6658" w:h="928" w:hRule="exact" w:wrap="none" w:vAnchor="page" w:hAnchor="margin" w:x="71" w:y="5502"/>
        <w:rPr>
          <w:rStyle w:val="C13"/>
          <w:rtl w:val="0"/>
        </w:rPr>
      </w:pPr>
      <w:r>
        <w:rPr>
          <w:rStyle w:val="C13"/>
          <w:rtl w:val="0"/>
        </w:rPr>
        <w:t>d) Vysvětlit rizika při práci na malých chladicích a klimatizačních zařízeních a tepelných čerpadlech vyplývající z charakteru částí těchto systémů jako vyhrazených tlakových zařízení a poskytování první pomoci při těchto úrazech</w:t>
      </w:r>
    </w:p>
    <w:p>
      <w:pPr>
        <w:pStyle w:val="P30"/>
        <w:framePr w:w="3921" w:h="1055" w:hRule="exact" w:wrap="none" w:vAnchor="page" w:hAnchor="margin" w:x="6800" w:y="5446"/>
        <w:rPr>
          <w:rStyle w:val="C3"/>
          <w:rtl w:val="0"/>
        </w:rPr>
      </w:pPr>
    </w:p>
    <w:p>
      <w:pPr>
        <w:pStyle w:val="P31"/>
        <w:framePr w:w="3839" w:h="928" w:hRule="exact" w:wrap="none" w:vAnchor="page" w:hAnchor="margin" w:x="6856" w:y="5502"/>
        <w:rPr>
          <w:rStyle w:val="C22"/>
          <w:rtl w:val="0"/>
        </w:rPr>
      </w:pPr>
      <w:r>
        <w:rPr>
          <w:rStyle w:val="C22"/>
          <w:rtl w:val="0"/>
        </w:rPr>
        <w:t>Písemné ověření</w:t>
      </w:r>
    </w:p>
    <w:p>
      <w:pPr>
        <w:pStyle w:val="P12"/>
        <w:framePr w:w="6710" w:h="1055" w:hRule="exact" w:wrap="none" w:vAnchor="page" w:hAnchor="margin" w:x="45" w:y="6501"/>
        <w:rPr>
          <w:rStyle w:val="C3"/>
          <w:rtl w:val="0"/>
        </w:rPr>
      </w:pPr>
    </w:p>
    <w:p>
      <w:pPr>
        <w:pStyle w:val="P13"/>
        <w:framePr w:w="6658" w:h="928" w:hRule="exact" w:wrap="none" w:vAnchor="page" w:hAnchor="margin" w:x="71" w:y="6557"/>
        <w:rPr>
          <w:rStyle w:val="C11"/>
          <w:rtl w:val="0"/>
        </w:rPr>
      </w:pPr>
      <w:r>
        <w:rPr>
          <w:rStyle w:val="C11"/>
          <w:rtl w:val="0"/>
        </w:rPr>
        <w:t>e) Vysvětlit rizika při práci na malých chladicích a klimatizačních zařízeních a tepelných čerpadlech vyplývající z charakteru částí těchto systémů jako vyhrazených elektrických zařízení a poskytování první pomoci při těchto úrazech</w:t>
      </w:r>
    </w:p>
    <w:p>
      <w:pPr>
        <w:pStyle w:val="P28"/>
        <w:framePr w:w="3921" w:h="1055" w:hRule="exact" w:wrap="none" w:vAnchor="page" w:hAnchor="margin" w:x="6800" w:y="6501"/>
        <w:rPr>
          <w:rStyle w:val="C3"/>
          <w:rtl w:val="0"/>
        </w:rPr>
      </w:pPr>
    </w:p>
    <w:p>
      <w:pPr>
        <w:pStyle w:val="P29"/>
        <w:framePr w:w="3839" w:h="928" w:hRule="exact" w:wrap="none" w:vAnchor="page" w:hAnchor="margin" w:x="6856" w:y="6557"/>
        <w:rPr>
          <w:rStyle w:val="C21"/>
          <w:rtl w:val="0"/>
        </w:rPr>
      </w:pPr>
      <w:r>
        <w:rPr>
          <w:rStyle w:val="C21"/>
          <w:rtl w:val="0"/>
        </w:rPr>
        <w:t>Písemné ověření</w:t>
      </w:r>
    </w:p>
    <w:p>
      <w:pPr>
        <w:pStyle w:val="P16"/>
        <w:framePr w:w="6710" w:h="607" w:hRule="exact" w:wrap="none" w:vAnchor="page" w:hAnchor="margin" w:x="45" w:y="7557"/>
        <w:rPr>
          <w:rStyle w:val="C3"/>
          <w:rtl w:val="0"/>
        </w:rPr>
      </w:pPr>
    </w:p>
    <w:p>
      <w:pPr>
        <w:pStyle w:val="P17"/>
        <w:framePr w:w="6658" w:h="480" w:hRule="exact" w:wrap="none" w:vAnchor="page" w:hAnchor="margin" w:x="71" w:y="7613"/>
        <w:rPr>
          <w:rStyle w:val="C13"/>
          <w:rtl w:val="0"/>
        </w:rPr>
      </w:pPr>
      <w:r>
        <w:rPr>
          <w:rStyle w:val="C13"/>
          <w:rtl w:val="0"/>
        </w:rPr>
        <w:t>f) Vysvětlit ochranná protipožární opatření při práci na malých chladicích zařízeních</w:t>
      </w:r>
    </w:p>
    <w:p>
      <w:pPr>
        <w:pStyle w:val="P30"/>
        <w:framePr w:w="3921" w:h="607" w:hRule="exact" w:wrap="none" w:vAnchor="page" w:hAnchor="margin" w:x="6800" w:y="7557"/>
        <w:rPr>
          <w:rStyle w:val="C3"/>
          <w:rtl w:val="0"/>
        </w:rPr>
      </w:pPr>
    </w:p>
    <w:p>
      <w:pPr>
        <w:pStyle w:val="P31"/>
        <w:framePr w:w="3839" w:h="480" w:hRule="exact" w:wrap="none" w:vAnchor="page" w:hAnchor="margin" w:x="6856" w:y="7613"/>
        <w:rPr>
          <w:rStyle w:val="C22"/>
          <w:rtl w:val="0"/>
        </w:rPr>
      </w:pPr>
      <w:r>
        <w:rPr>
          <w:rStyle w:val="C22"/>
          <w:rtl w:val="0"/>
        </w:rPr>
        <w:t>Písemné ověření</w:t>
      </w:r>
    </w:p>
    <w:p>
      <w:pPr>
        <w:pStyle w:val="P32"/>
        <w:framePr w:w="10710" w:h="248" w:hRule="exact" w:wrap="none" w:vAnchor="page" w:hAnchor="margin" w:x="28" w:y="827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18.8.2026 18:24:13</w:t>
      </w:r>
    </w:p>
    <w:p>
      <w:pPr>
        <w:pStyle w:val="P22"/>
        <w:framePr w:w="2790" w:h="331" w:hRule="exact" w:wrap="none" w:vAnchor="page" w:hAnchor="margin" w:x="7911" w:y="15861"/>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je prováděno s chladivovými systémy a jejich součástmi, které se používají u „malých„ chladicích a klimatizačních zařízení a tepelných čerpadel (s náplní okruhu do 3 kg náplně chladiva nebo 6 kg náplně chladiva pro hermetické okruhy). Rovněž jsou používány technologické postupy určené pro tuto kategorii chladivových systémů.</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zadat komplexní úkol, na kterém budou kompetence ověřeny.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bude přihlížena především k bezpečnému provádění všech úkonů, ke kvalitě zhotoveného produktu.</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80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18.8.2026 18:24:13</w:t>
      </w:r>
    </w:p>
    <w:p>
      <w:pPr>
        <w:pStyle w:val="P22"/>
        <w:framePr w:w="2790" w:h="331" w:hRule="exact" w:wrap="none" w:vAnchor="page" w:hAnchor="margin" w:x="7911" w:y="15861"/>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výučním listem a současně musí splňovat alespoň jednu z následujících variant požadavků:</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elektrotechnickém oboru a alespoň 10 let odborné praxe v oblasti instalace a servisu chladicích zařízení, z toho minimálně tři roky v období posledních pěti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elektrotechnickém oboru a alespoň 10 let odborné praxe v oblasti instalace a servisu nebo projektování chladicích zařízení, z toho minimálně tři roky v období posledních pěti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chladicí zařízení a alespoň 10 let odborné praxe v řízení pracovníků provádějících instalaci a servis nebo v projektování chladicích zařízení, z toho minimálně tři roky v období posledních pěti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18.8.2026 18:24:13</w:t>
      </w:r>
    </w:p>
    <w:p>
      <w:pPr>
        <w:pStyle w:val="P22"/>
        <w:framePr w:w="2790" w:h="331" w:hRule="exact" w:wrap="none" w:vAnchor="page" w:hAnchor="margin" w:x="7911" w:y="15861"/>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Požadavky na prostory </w:t>
      </w:r>
    </w:p>
    <w:p>
      <w:pPr>
        <w:keepNext w:val="0"/>
        <w:keepLines w:val="0"/>
        <w:framePr w:w="10766" w:h="10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potřebnými prostory odpovídajícími bezpečnostním a hygienickým předpisům, spolu se zajištěním potřebné energie.</w:t>
      </w:r>
    </w:p>
    <w:p>
      <w:pPr>
        <w:keepNext w:val="0"/>
        <w:keepLines w:val="0"/>
        <w:framePr w:w="10766" w:h="10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technické vybavení</w:t>
      </w:r>
    </w:p>
    <w:p>
      <w:pPr>
        <w:keepNext w:val="0"/>
        <w:keepLines w:val="0"/>
        <w:framePr w:w="10766" w:h="10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trubky, izolace, lahve s chladivy, láhev s dusíkem, komplexní archiv součástí chladivových systémů pro provádění ústního ověřování znalostí (chladivové kompresory a jejich součásti, řez chladivovým kompresorem, kondenzátor, výparník, dehydrátor, ventily používané v chladicích systémech, řídící prvky chladicích systémů), součásti chladivových systémů pro provádění oprav (chladivové kompresory a jejich součásti, kondenzátor, výparník, dehydrátor, ventily používané v chladicích systémech, řídící prvky chladicích systémů a součásti potrubních systémů).</w:t>
      </w:r>
    </w:p>
    <w:p>
      <w:pPr>
        <w:keepNext w:val="0"/>
        <w:keepLines w:val="0"/>
        <w:framePr w:w="10766" w:h="10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přístroje pro vykonávání instalací, uvedení do provozu, údržby a oprav „malých“ chladicích a klimatizačních zařízení a tepelných čerpadel:</w:t>
      </w:r>
    </w:p>
    <w:p>
      <w:pPr>
        <w:keepNext w:val="0"/>
        <w:keepLines w:val="0"/>
        <w:framePr w:w="10766" w:h="10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zámečnické nářadí – šroubováky, kleště, sekáče, kladiva, klíče, měřidla (listová a tyčová měřítka, posuvná měřítka, mikrometrická měřidla, úhloměry, úhelníky), vodováhy, rýsovací pomůcky atd., klíče švédské, ohýbačka trubek, řezačka trubek, roztahovačka trubek („expander“), sada vrtáků 1 až 16 mm, přípravky kalíškovací a roztahovací, kartáč pro čištění vnitřku trubek, kleště zaštipovací, trn napichovací, ventil napichovací, elektronický detektor úniku chladiv, lampa UV-LED, látka detekční, sada plnicí pro detekční látky, odstraňovač reflexní látky, test kyselosti oleje, souprava pájecí, zásobník s plynem propan, zásobník s plynem MAPP, hořáky, zrcátko, sady hadic plnících (hadice plnící M2, KM7/16", 3050 mm, modrá , hadice plnící M.2 KM7/16",3050 mm červená, hadice plnící M.2 KM7/16",3050 mm, žlutá) včetně uzavíracích ventilů, baterie manometrová, baterie digitální, manometry – nízkotlaký, vysokotlaký pro chladiva R22, R134a, R404a, R507, R407C a R410, manometr na měření vakua, teploměr laserový, teploměr digitální, hlukoměr, váha elektronická, odsávačka, vývěva, plnička chladiva, digitální servisní přístroj pro uvedení zařízení do provozu, servis a údržbu klimatizačních a chladicích zařízení a tepelných čerpadel, s možností profesionální dokumentace, multimetr, klešťový ampérmetr, protokoly pro chladící zařízení, protokoly pro klimatizační zařízení, evidenční kniha chladicího zařízení.</w:t>
      </w:r>
    </w:p>
    <w:p>
      <w:pPr>
        <w:keepNext w:val="0"/>
        <w:keepLines w:val="0"/>
        <w:framePr w:w="10766" w:h="10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Zkušebna nejméně se 3 zkušebními zařízeními vybavenými kontrolními a plnicími body umožňujícími provádět praktické zkoušky odborných dovednosti v provedení:</w:t>
      </w:r>
    </w:p>
    <w:p>
      <w:pPr>
        <w:keepNext w:val="0"/>
        <w:keepLines w:val="0"/>
        <w:framePr w:w="10766" w:h="10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(jednostupňový chladicí okruh s minimálně dvěma plnicími a měřicími body)</w:t>
      </w:r>
    </w:p>
    <w:p>
      <w:pPr>
        <w:keepNext w:val="0"/>
        <w:keepLines w:val="0"/>
        <w:framePr w:w="10766" w:h="10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Klimatizační zařízení (splitová klimatizační jednotka s oddělenou vnitřní a venkovní části, které jsou spojené potrubím a s minimálně dvěma plnicími a měřicími body).</w:t>
      </w:r>
    </w:p>
    <w:p>
      <w:pPr>
        <w:keepNext w:val="0"/>
        <w:keepLines w:val="0"/>
        <w:framePr w:w="10766" w:h="10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Tepelné čerpadlo v provedení vzduch voda nebo vzduch vzduch (včetně simulace otopné strany) s oddělenou vnitřní a venkovní části, které jsou spojené potrubím, a s minimálně dvěma plnicími a měřicími body.</w:t>
      </w:r>
    </w:p>
    <w:p>
      <w:pPr>
        <w:keepNext w:val="0"/>
        <w:keepLines w:val="0"/>
        <w:framePr w:w="10766" w:h="10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055"/>
        <w:rPr>
          <w:rStyle w:val="C3"/>
          <w:rtl w:val="0"/>
        </w:rPr>
      </w:pPr>
    </w:p>
    <w:p>
      <w:pPr>
        <w:pStyle w:val="P35"/>
        <w:framePr w:w="10710" w:h="340" w:hRule="exact" w:wrap="none" w:vAnchor="page" w:hAnchor="margin" w:x="28" w:y="13055"/>
        <w:rPr>
          <w:rStyle w:val="C25"/>
          <w:rtl w:val="0"/>
        </w:rPr>
      </w:pPr>
      <w:r>
        <w:rPr>
          <w:rStyle w:val="C25"/>
          <w:rtl w:val="0"/>
        </w:rPr>
        <w:t>Doba přípravy na zkoušku</w:t>
      </w:r>
    </w:p>
    <w:p>
      <w:pPr>
        <w:keepNext w:val="0"/>
        <w:keepLines w:val="0"/>
        <w:framePr w:w="10766" w:h="1036" w:hRule="exact" w:wrap="none" w:vAnchor="page" w:hAnchor="margin" w:x="0" w:y="133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4658"/>
        <w:rPr>
          <w:rStyle w:val="C3"/>
          <w:rtl w:val="0"/>
        </w:rPr>
      </w:pPr>
    </w:p>
    <w:p>
      <w:pPr>
        <w:pStyle w:val="P35"/>
        <w:framePr w:w="10710" w:h="340" w:hRule="exact" w:wrap="none" w:vAnchor="page" w:hAnchor="margin" w:x="28" w:y="14658"/>
        <w:rPr>
          <w:rStyle w:val="C25"/>
          <w:rtl w:val="0"/>
        </w:rPr>
      </w:pPr>
      <w:r>
        <w:rPr>
          <w:rStyle w:val="C25"/>
          <w:rtl w:val="0"/>
        </w:rPr>
        <w:t>Doba pro vykonání zkoušky</w:t>
      </w:r>
    </w:p>
    <w:p>
      <w:pPr>
        <w:keepNext w:val="0"/>
        <w:keepLines w:val="0"/>
        <w:framePr w:w="10766" w:h="806" w:hRule="exact" w:wrap="none" w:vAnchor="page" w:hAnchor="margin" w:x="0" w:y="14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podle zadaných činností rozložena do více dnů.</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18.8.2026 18:24:13</w:t>
      </w:r>
    </w:p>
    <w:p>
      <w:pPr>
        <w:pStyle w:val="P22"/>
        <w:framePr w:w="2790" w:h="331" w:hRule="exact" w:wrap="none" w:vAnchor="page" w:hAnchor="margin" w:x="7911" w:y="15861"/>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SR pro vyhrazená zařízení, v níž byly zastoupeny: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Sportservis ZANAP</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(ESČ)</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Uno Praha, s. r. o.</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 Praha</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18.8.2026 18:24:13</w:t>
      </w:r>
    </w:p>
    <w:p>
      <w:pPr>
        <w:pStyle w:val="P22"/>
        <w:framePr w:w="2790" w:h="331" w:hRule="exact" w:wrap="none" w:vAnchor="page" w:hAnchor="margin" w:x="7911" w:y="15861"/>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