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DE1AD7" Type="http://schemas.openxmlformats.org/officeDocument/2006/relationships/officeDocument" Target="/word/document.xml" /><Relationship Id="coreR4CDE1AD7" Type="http://schemas.openxmlformats.org/package/2006/relationships/metadata/core-properties" Target="/docProps/core.xml" /><Relationship Id="customR4CDE1A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Přeprava králíků na porážku a přísun k lince na zpracování králíků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přepravy králíků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zajištění pohody králíků při přepravě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Provést základní vyhodnocení zdravotního stavu králíků (ověřit způsobilost k nakládce, prepravě a vykládce)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Uvést požadavky na zajištění pohody králíků při přísunu k lince na zpracování králíků</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Manipulovat s přepravními klecemi pro králíky</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Omračování králíků</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omračování králíků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Provést základní selekci králíků (poranění, úhyn)</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provedení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Uvést zásady ochrany králíků proti týrání při omračování</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Omráčit králíky a zkontrolovat správnost omráčení</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Dodržovat zásady ochrany králíků proti týrání při omračování</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w:t>
      </w:r>
    </w:p>
    <w:p>
      <w:pPr>
        <w:pStyle w:val="P32"/>
        <w:framePr w:w="10710" w:h="248" w:hRule="exact" w:wrap="none" w:vAnchor="page" w:hAnchor="margin" w:x="28" w:y="9229"/>
        <w:rPr>
          <w:rStyle w:val="C23"/>
          <w:rtl w:val="0"/>
        </w:rPr>
      </w:pPr>
      <w:r>
        <w:rPr>
          <w:rStyle w:val="C23"/>
          <w:rtl w:val="0"/>
        </w:rPr>
        <w:t>Je třeba splnit všechna kritéria.</w:t>
      </w:r>
    </w:p>
    <w:p>
      <w:pPr>
        <w:pStyle w:val="P23"/>
        <w:framePr w:w="10710" w:h="340" w:hRule="exact" w:wrap="none" w:vAnchor="page" w:hAnchor="margin" w:x="28" w:y="9665"/>
        <w:rPr>
          <w:rStyle w:val="C18"/>
          <w:rtl w:val="0"/>
        </w:rPr>
      </w:pPr>
      <w:r>
        <w:rPr>
          <w:rStyle w:val="C18"/>
          <w:rtl w:val="0"/>
        </w:rPr>
        <w:t>Navěšování a vykrvování králíků</w:t>
      </w:r>
    </w:p>
    <w:p>
      <w:pPr>
        <w:pStyle w:val="P24"/>
        <w:framePr w:w="6713" w:h="376" w:hRule="exact" w:wrap="none" w:vAnchor="page" w:hAnchor="margin" w:x="45" w:y="10104"/>
        <w:rPr>
          <w:rStyle w:val="C3"/>
          <w:rtl w:val="0"/>
        </w:rPr>
      </w:pPr>
    </w:p>
    <w:p>
      <w:pPr>
        <w:pStyle w:val="P25"/>
        <w:framePr w:w="6661" w:h="249" w:hRule="exact" w:wrap="none" w:vAnchor="page" w:hAnchor="margin" w:x="71" w:y="10175"/>
        <w:rPr>
          <w:rStyle w:val="C19"/>
          <w:rtl w:val="0"/>
        </w:rPr>
      </w:pPr>
      <w:r>
        <w:rPr>
          <w:rStyle w:val="C19"/>
          <w:rtl w:val="0"/>
        </w:rPr>
        <w:t>Kritéria hodnocení</w:t>
      </w:r>
    </w:p>
    <w:p>
      <w:pPr>
        <w:pStyle w:val="P26"/>
        <w:framePr w:w="3918" w:h="376" w:hRule="exact" w:wrap="none" w:vAnchor="page" w:hAnchor="margin" w:x="6803" w:y="10104"/>
        <w:rPr>
          <w:rStyle w:val="C3"/>
          <w:rtl w:val="0"/>
        </w:rPr>
      </w:pPr>
    </w:p>
    <w:p>
      <w:pPr>
        <w:pStyle w:val="P27"/>
        <w:framePr w:w="3836" w:h="249" w:hRule="exact" w:wrap="none" w:vAnchor="page" w:hAnchor="margin" w:x="6859" w:y="10175"/>
        <w:rPr>
          <w:rStyle w:val="C20"/>
          <w:rtl w:val="0"/>
        </w:rPr>
      </w:pPr>
      <w:r>
        <w:rPr>
          <w:rStyle w:val="C20"/>
          <w:rtl w:val="0"/>
        </w:rPr>
        <w:t>Způsoby ověření</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a) Popsat možné způsoby a zásady navěšování a vykrvování králíků</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Ústní ověření</w:t>
      </w:r>
    </w:p>
    <w:p>
      <w:pPr>
        <w:pStyle w:val="P16"/>
        <w:framePr w:w="6710" w:h="376" w:hRule="exact" w:wrap="none" w:vAnchor="page" w:hAnchor="margin" w:x="45" w:y="10856"/>
        <w:rPr>
          <w:rStyle w:val="C3"/>
          <w:rtl w:val="0"/>
        </w:rPr>
      </w:pPr>
    </w:p>
    <w:p>
      <w:pPr>
        <w:pStyle w:val="P17"/>
        <w:framePr w:w="6658" w:h="249" w:hRule="exact" w:wrap="none" w:vAnchor="page" w:hAnchor="margin" w:x="71" w:y="10912"/>
        <w:rPr>
          <w:rStyle w:val="C13"/>
          <w:rtl w:val="0"/>
        </w:rPr>
      </w:pPr>
      <w:r>
        <w:rPr>
          <w:rStyle w:val="C13"/>
          <w:rtl w:val="0"/>
        </w:rPr>
        <w:t>b) Navěsit králíky na linku</w:t>
      </w:r>
    </w:p>
    <w:p>
      <w:pPr>
        <w:pStyle w:val="P30"/>
        <w:framePr w:w="3921" w:h="376" w:hRule="exact" w:wrap="none" w:vAnchor="page" w:hAnchor="margin" w:x="6800" w:y="10856"/>
        <w:rPr>
          <w:rStyle w:val="C3"/>
          <w:rtl w:val="0"/>
        </w:rPr>
      </w:pPr>
    </w:p>
    <w:p>
      <w:pPr>
        <w:pStyle w:val="P31"/>
        <w:framePr w:w="3839" w:h="249" w:hRule="exact" w:wrap="none" w:vAnchor="page" w:hAnchor="margin" w:x="6856" w:y="10912"/>
        <w:rPr>
          <w:rStyle w:val="C22"/>
          <w:rtl w:val="0"/>
        </w:rPr>
      </w:pPr>
      <w:r>
        <w:rPr>
          <w:rStyle w:val="C22"/>
          <w:rtl w:val="0"/>
        </w:rPr>
        <w:t>Praktické předvedení</w:t>
      </w:r>
    </w:p>
    <w:p>
      <w:pPr>
        <w:pStyle w:val="P12"/>
        <w:framePr w:w="6710" w:h="376" w:hRule="exact" w:wrap="none" w:vAnchor="page" w:hAnchor="margin" w:x="45" w:y="11232"/>
        <w:rPr>
          <w:rStyle w:val="C3"/>
          <w:rtl w:val="0"/>
        </w:rPr>
      </w:pPr>
    </w:p>
    <w:p>
      <w:pPr>
        <w:pStyle w:val="P13"/>
        <w:framePr w:w="6658" w:h="249" w:hRule="exact" w:wrap="none" w:vAnchor="page" w:hAnchor="margin" w:x="71" w:y="11288"/>
        <w:rPr>
          <w:rStyle w:val="C11"/>
          <w:rtl w:val="0"/>
        </w:rPr>
      </w:pPr>
      <w:r>
        <w:rPr>
          <w:rStyle w:val="C11"/>
          <w:rtl w:val="0"/>
        </w:rPr>
        <w:t>c) Vykrvit králíky</w:t>
      </w:r>
    </w:p>
    <w:p>
      <w:pPr>
        <w:pStyle w:val="P28"/>
        <w:framePr w:w="3921" w:h="376" w:hRule="exact" w:wrap="none" w:vAnchor="page" w:hAnchor="margin" w:x="6800" w:y="11232"/>
        <w:rPr>
          <w:rStyle w:val="C3"/>
          <w:rtl w:val="0"/>
        </w:rPr>
      </w:pPr>
    </w:p>
    <w:p>
      <w:pPr>
        <w:pStyle w:val="P29"/>
        <w:framePr w:w="3839" w:h="249" w:hRule="exact" w:wrap="none" w:vAnchor="page" w:hAnchor="margin" w:x="6856" w:y="11288"/>
        <w:rPr>
          <w:rStyle w:val="C21"/>
          <w:rtl w:val="0"/>
        </w:rPr>
      </w:pPr>
      <w:r>
        <w:rPr>
          <w:rStyle w:val="C21"/>
          <w:rtl w:val="0"/>
        </w:rPr>
        <w:t>Praktické předvedení</w:t>
      </w:r>
    </w:p>
    <w:p>
      <w:pPr>
        <w:pStyle w:val="P16"/>
        <w:framePr w:w="6710" w:h="376" w:hRule="exact" w:wrap="none" w:vAnchor="page" w:hAnchor="margin" w:x="45" w:y="11609"/>
        <w:rPr>
          <w:rStyle w:val="C3"/>
          <w:rtl w:val="0"/>
        </w:rPr>
      </w:pPr>
    </w:p>
    <w:p>
      <w:pPr>
        <w:pStyle w:val="P17"/>
        <w:framePr w:w="6658" w:h="249" w:hRule="exact" w:wrap="none" w:vAnchor="page" w:hAnchor="margin" w:x="71" w:y="11665"/>
        <w:rPr>
          <w:rStyle w:val="C13"/>
          <w:rtl w:val="0"/>
        </w:rPr>
      </w:pPr>
      <w:r>
        <w:rPr>
          <w:rStyle w:val="C13"/>
          <w:rtl w:val="0"/>
        </w:rPr>
        <w:t>d) Uvést zásady ochrany králíků proti týrání při navěšování a vykrvování</w:t>
      </w:r>
    </w:p>
    <w:p>
      <w:pPr>
        <w:pStyle w:val="P30"/>
        <w:framePr w:w="3921" w:h="376" w:hRule="exact" w:wrap="none" w:vAnchor="page" w:hAnchor="margin" w:x="6800" w:y="11609"/>
        <w:rPr>
          <w:rStyle w:val="C3"/>
          <w:rtl w:val="0"/>
        </w:rPr>
      </w:pPr>
    </w:p>
    <w:p>
      <w:pPr>
        <w:pStyle w:val="P31"/>
        <w:framePr w:w="3839" w:h="249" w:hRule="exact" w:wrap="none" w:vAnchor="page" w:hAnchor="margin" w:x="6856" w:y="11665"/>
        <w:rPr>
          <w:rStyle w:val="C22"/>
          <w:rtl w:val="0"/>
        </w:rPr>
      </w:pPr>
      <w:r>
        <w:rPr>
          <w:rStyle w:val="C22"/>
          <w:rtl w:val="0"/>
        </w:rPr>
        <w:t>Ústní ověření</w:t>
      </w:r>
    </w:p>
    <w:p>
      <w:pPr>
        <w:pStyle w:val="P12"/>
        <w:framePr w:w="6710" w:h="376" w:hRule="exact" w:wrap="none" w:vAnchor="page" w:hAnchor="margin" w:x="45" w:y="11985"/>
        <w:rPr>
          <w:rStyle w:val="C3"/>
          <w:rtl w:val="0"/>
        </w:rPr>
      </w:pPr>
    </w:p>
    <w:p>
      <w:pPr>
        <w:pStyle w:val="P13"/>
        <w:framePr w:w="6658" w:h="249" w:hRule="exact" w:wrap="none" w:vAnchor="page" w:hAnchor="margin" w:x="71" w:y="12041"/>
        <w:rPr>
          <w:rStyle w:val="C11"/>
          <w:rtl w:val="0"/>
        </w:rPr>
      </w:pPr>
      <w:r>
        <w:rPr>
          <w:rStyle w:val="C11"/>
          <w:rtl w:val="0"/>
        </w:rPr>
        <w:t>e) Dodržovat zásady ochrany králíků proti týrání při navěšování a vykrvování</w:t>
      </w:r>
    </w:p>
    <w:p>
      <w:pPr>
        <w:pStyle w:val="P28"/>
        <w:framePr w:w="3921" w:h="376" w:hRule="exact" w:wrap="none" w:vAnchor="page" w:hAnchor="margin" w:x="6800" w:y="11985"/>
        <w:rPr>
          <w:rStyle w:val="C3"/>
          <w:rtl w:val="0"/>
        </w:rPr>
      </w:pPr>
    </w:p>
    <w:p>
      <w:pPr>
        <w:pStyle w:val="P29"/>
        <w:framePr w:w="3839" w:h="249"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475"/>
        <w:rPr>
          <w:rStyle w:val="C23"/>
          <w:rtl w:val="0"/>
        </w:rPr>
      </w:pPr>
      <w:r>
        <w:rPr>
          <w:rStyle w:val="C23"/>
          <w:rtl w:val="0"/>
        </w:rPr>
        <w:t>Je třeba splnit všechna kritéria.</w:t>
      </w:r>
    </w:p>
    <w:p>
      <w:pPr>
        <w:pStyle w:val="P23"/>
        <w:framePr w:w="10710" w:h="340" w:hRule="exact" w:wrap="none" w:vAnchor="page" w:hAnchor="margin" w:x="28" w:y="12910"/>
        <w:rPr>
          <w:rStyle w:val="C18"/>
          <w:rtl w:val="0"/>
        </w:rPr>
      </w:pPr>
      <w:r>
        <w:rPr>
          <w:rStyle w:val="C18"/>
          <w:rtl w:val="0"/>
        </w:rPr>
        <w:t>Stahování králíků</w:t>
      </w:r>
    </w:p>
    <w:p>
      <w:pPr>
        <w:pStyle w:val="P24"/>
        <w:framePr w:w="6713" w:h="376" w:hRule="exact" w:wrap="none" w:vAnchor="page" w:hAnchor="margin" w:x="45" w:y="13349"/>
        <w:rPr>
          <w:rStyle w:val="C3"/>
          <w:rtl w:val="0"/>
        </w:rPr>
      </w:pPr>
    </w:p>
    <w:p>
      <w:pPr>
        <w:pStyle w:val="P25"/>
        <w:framePr w:w="6661" w:h="249" w:hRule="exact" w:wrap="none" w:vAnchor="page" w:hAnchor="margin" w:x="71" w:y="13420"/>
        <w:rPr>
          <w:rStyle w:val="C19"/>
          <w:rtl w:val="0"/>
        </w:rPr>
      </w:pPr>
      <w:r>
        <w:rPr>
          <w:rStyle w:val="C19"/>
          <w:rtl w:val="0"/>
        </w:rPr>
        <w:t>Kritéria hodnocení</w:t>
      </w:r>
    </w:p>
    <w:p>
      <w:pPr>
        <w:pStyle w:val="P26"/>
        <w:framePr w:w="3918" w:h="376" w:hRule="exact" w:wrap="none" w:vAnchor="page" w:hAnchor="margin" w:x="6803" w:y="13349"/>
        <w:rPr>
          <w:rStyle w:val="C3"/>
          <w:rtl w:val="0"/>
        </w:rPr>
      </w:pPr>
    </w:p>
    <w:p>
      <w:pPr>
        <w:pStyle w:val="P27"/>
        <w:framePr w:w="3836" w:h="249" w:hRule="exact" w:wrap="none" w:vAnchor="page" w:hAnchor="margin" w:x="6859" w:y="13420"/>
        <w:rPr>
          <w:rStyle w:val="C20"/>
          <w:rtl w:val="0"/>
        </w:rPr>
      </w:pPr>
      <w:r>
        <w:rPr>
          <w:rStyle w:val="C20"/>
          <w:rtl w:val="0"/>
        </w:rPr>
        <w:t>Způsoby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a) Popsat možné způsoby a zásady stahování králíků</w:t>
      </w:r>
    </w:p>
    <w:p>
      <w:pPr>
        <w:pStyle w:val="P28"/>
        <w:framePr w:w="3921" w:h="376" w:hRule="exact" w:wrap="none" w:vAnchor="page" w:hAnchor="margin" w:x="6800" w:y="13726"/>
        <w:rPr>
          <w:rStyle w:val="C3"/>
          <w:rtl w:val="0"/>
        </w:rPr>
      </w:pPr>
    </w:p>
    <w:p>
      <w:pPr>
        <w:pStyle w:val="P29"/>
        <w:framePr w:w="3839" w:h="249" w:hRule="exact" w:wrap="none" w:vAnchor="page" w:hAnchor="margin" w:x="6856" w:y="13782"/>
        <w:rPr>
          <w:rStyle w:val="C21"/>
          <w:rtl w:val="0"/>
        </w:rPr>
      </w:pPr>
      <w:r>
        <w:rPr>
          <w:rStyle w:val="C21"/>
          <w:rtl w:val="0"/>
        </w:rPr>
        <w:t>Ústní ověření</w:t>
      </w:r>
    </w:p>
    <w:p>
      <w:pPr>
        <w:pStyle w:val="P16"/>
        <w:framePr w:w="6710" w:h="376" w:hRule="exact" w:wrap="none" w:vAnchor="page" w:hAnchor="margin" w:x="45" w:y="14102"/>
        <w:rPr>
          <w:rStyle w:val="C3"/>
          <w:rtl w:val="0"/>
        </w:rPr>
      </w:pPr>
    </w:p>
    <w:p>
      <w:pPr>
        <w:pStyle w:val="P17"/>
        <w:framePr w:w="6658" w:h="249" w:hRule="exact" w:wrap="none" w:vAnchor="page" w:hAnchor="margin" w:x="71" w:y="14158"/>
        <w:rPr>
          <w:rStyle w:val="C13"/>
          <w:rtl w:val="0"/>
        </w:rPr>
      </w:pPr>
      <w:r>
        <w:rPr>
          <w:rStyle w:val="C13"/>
          <w:rtl w:val="0"/>
        </w:rPr>
        <w:t>b) Připravit králíky ke stažení kůže</w:t>
      </w:r>
    </w:p>
    <w:p>
      <w:pPr>
        <w:pStyle w:val="P30"/>
        <w:framePr w:w="3921" w:h="376" w:hRule="exact" w:wrap="none" w:vAnchor="page" w:hAnchor="margin" w:x="6800" w:y="14102"/>
        <w:rPr>
          <w:rStyle w:val="C3"/>
          <w:rtl w:val="0"/>
        </w:rPr>
      </w:pPr>
    </w:p>
    <w:p>
      <w:pPr>
        <w:pStyle w:val="P31"/>
        <w:framePr w:w="3839" w:h="249" w:hRule="exact" w:wrap="none" w:vAnchor="page" w:hAnchor="margin" w:x="6856" w:y="14158"/>
        <w:rPr>
          <w:rStyle w:val="C22"/>
          <w:rtl w:val="0"/>
        </w:rPr>
      </w:pPr>
      <w:r>
        <w:rPr>
          <w:rStyle w:val="C22"/>
          <w:rtl w:val="0"/>
        </w:rPr>
        <w:t>Praktické předvedení</w:t>
      </w:r>
    </w:p>
    <w:p>
      <w:pPr>
        <w:pStyle w:val="P12"/>
        <w:framePr w:w="6710" w:h="376" w:hRule="exact" w:wrap="none" w:vAnchor="page" w:hAnchor="margin" w:x="45" w:y="14478"/>
        <w:rPr>
          <w:rStyle w:val="C3"/>
          <w:rtl w:val="0"/>
        </w:rPr>
      </w:pPr>
    </w:p>
    <w:p>
      <w:pPr>
        <w:pStyle w:val="P13"/>
        <w:framePr w:w="6658" w:h="249" w:hRule="exact" w:wrap="none" w:vAnchor="page" w:hAnchor="margin" w:x="71" w:y="14534"/>
        <w:rPr>
          <w:rStyle w:val="C11"/>
          <w:rtl w:val="0"/>
        </w:rPr>
      </w:pPr>
      <w:r>
        <w:rPr>
          <w:rStyle w:val="C11"/>
          <w:rtl w:val="0"/>
        </w:rPr>
        <w:t>c) Ručně stáhnout kůže</w:t>
      </w:r>
    </w:p>
    <w:p>
      <w:pPr>
        <w:pStyle w:val="P28"/>
        <w:framePr w:w="3921" w:h="376" w:hRule="exact" w:wrap="none" w:vAnchor="page" w:hAnchor="margin" w:x="6800" w:y="14478"/>
        <w:rPr>
          <w:rStyle w:val="C3"/>
          <w:rtl w:val="0"/>
        </w:rPr>
      </w:pPr>
    </w:p>
    <w:p>
      <w:pPr>
        <w:pStyle w:val="P29"/>
        <w:framePr w:w="3839" w:h="249" w:hRule="exact" w:wrap="none" w:vAnchor="page" w:hAnchor="margin" w:x="6856" w:y="14534"/>
        <w:rPr>
          <w:rStyle w:val="C21"/>
          <w:rtl w:val="0"/>
        </w:rPr>
      </w:pPr>
      <w:r>
        <w:rPr>
          <w:rStyle w:val="C21"/>
          <w:rtl w:val="0"/>
        </w:rPr>
        <w:t>Praktické předvedení</w:t>
      </w:r>
    </w:p>
    <w:p>
      <w:pPr>
        <w:pStyle w:val="P16"/>
        <w:framePr w:w="6710" w:h="376" w:hRule="exact" w:wrap="none" w:vAnchor="page" w:hAnchor="margin" w:x="45" w:y="14854"/>
        <w:rPr>
          <w:rStyle w:val="C3"/>
          <w:rtl w:val="0"/>
        </w:rPr>
      </w:pPr>
    </w:p>
    <w:p>
      <w:pPr>
        <w:pStyle w:val="P17"/>
        <w:framePr w:w="6658" w:h="249" w:hRule="exact" w:wrap="none" w:vAnchor="page" w:hAnchor="margin" w:x="71" w:y="14910"/>
        <w:rPr>
          <w:rStyle w:val="C13"/>
          <w:rtl w:val="0"/>
        </w:rPr>
      </w:pPr>
      <w:r>
        <w:rPr>
          <w:rStyle w:val="C13"/>
          <w:rtl w:val="0"/>
        </w:rPr>
        <w:t>d) Zkontrolovat a v případě potřeby očistit těla králíků po stažení kůže</w:t>
      </w:r>
    </w:p>
    <w:p>
      <w:pPr>
        <w:pStyle w:val="P30"/>
        <w:framePr w:w="3921" w:h="376" w:hRule="exact" w:wrap="none" w:vAnchor="page" w:hAnchor="margin" w:x="6800" w:y="14854"/>
        <w:rPr>
          <w:rStyle w:val="C3"/>
          <w:rtl w:val="0"/>
        </w:rPr>
      </w:pPr>
    </w:p>
    <w:p>
      <w:pPr>
        <w:pStyle w:val="P31"/>
        <w:framePr w:w="3839" w:h="249" w:hRule="exact" w:wrap="none" w:vAnchor="page" w:hAnchor="margin" w:x="6856" w:y="14910"/>
        <w:rPr>
          <w:rStyle w:val="C22"/>
          <w:rtl w:val="0"/>
        </w:rPr>
      </w:pPr>
      <w:r>
        <w:rPr>
          <w:rStyle w:val="C22"/>
          <w:rtl w:val="0"/>
        </w:rPr>
        <w:t>Praktické předvedení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Kuchání králíků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postupy a zásady při kuchání králíků a při úpravě a dočišťování drobů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Ručně kuchat králíky a oddělovat poživatelné droby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Upravovat a dočišťovat droby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Vychlazování králičího masa a drobů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možné způsoby a zásady vychlazování králičího masa a drobů</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Zkontrolovat čistotu povrchu jatečně upravených těl králíků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Zkontrolovat vychlazování králičího masa a drobů</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d) Zkontrolovat převěšování, případně převěsit jatečně upravená těla králíků pro balírnu, porcovnu a masnou výrobu</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Porcování a balení králíků, králičích dílů a drobů</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Popsat možné způsoby a zásady porcování a balení jatečně upravených těl králíků, králičích dílů a drobů</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Porcovat jatečně upravená těla králíků</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w:t>
      </w:r>
    </w:p>
    <w:p>
      <w:pPr>
        <w:pStyle w:val="P12"/>
        <w:framePr w:w="6710" w:h="376" w:hRule="exact" w:wrap="none" w:vAnchor="page" w:hAnchor="margin" w:x="45" w:y="9777"/>
        <w:rPr>
          <w:rStyle w:val="C3"/>
          <w:rtl w:val="0"/>
        </w:rPr>
      </w:pPr>
    </w:p>
    <w:p>
      <w:pPr>
        <w:pStyle w:val="P13"/>
        <w:framePr w:w="6658" w:h="249" w:hRule="exact" w:wrap="none" w:vAnchor="page" w:hAnchor="margin" w:x="71" w:y="9833"/>
        <w:rPr>
          <w:rStyle w:val="C11"/>
          <w:rtl w:val="0"/>
        </w:rPr>
      </w:pPr>
      <w:r>
        <w:rPr>
          <w:rStyle w:val="C11"/>
          <w:rtl w:val="0"/>
        </w:rPr>
        <w:t>c) Balit jatečně upravená těla králíků, králičí díly a droby</w:t>
      </w:r>
    </w:p>
    <w:p>
      <w:pPr>
        <w:pStyle w:val="P28"/>
        <w:framePr w:w="3921" w:h="376" w:hRule="exact" w:wrap="none" w:vAnchor="page" w:hAnchor="margin" w:x="6800" w:y="9777"/>
        <w:rPr>
          <w:rStyle w:val="C3"/>
          <w:rtl w:val="0"/>
        </w:rPr>
      </w:pPr>
    </w:p>
    <w:p>
      <w:pPr>
        <w:pStyle w:val="P29"/>
        <w:framePr w:w="3839" w:h="249"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Skladování králíků a králičích dílů a drobů</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Popsat možné způsoby a zásady skladování jatečně upravených těl králíků, králičích dílů a drobů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Manipulovat s jatečně upravenými těly králíků, králičími díly a droby v chladírně nebo mrazírně</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284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Ošetření a skladování vedlejších jatečných produktů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třídění vedlejších jatečných produktů při zpracování králíků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třídění a označení jatečných odpadů při zpracování králíků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možné způsoby a zásady ošetření a skladování vedlejších jatečných produktů při zpracování králíků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Třídit vedlejší jatečné produkty při zpracování králíků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Ošetřovat a skladovat vedlejší jatečné produkty určené ke krmení zvířat</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Ošetřovat a skladovat králičí kůže</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Třídit jatečné odpady při zpracování králíků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Obsluha strojního a technologického vybavení provozu zpracování králíků</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Obsluhovat a kontrolovat funkčnost strojního a technologického vybavení provozu zpracování králíků</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postupy při čištění a běžné údržbě strojního a technologického</w:t>
        <w:br w:type="textWrapping"/>
        <w:t>vybavení provozu zpracování králíků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Ústní ověření</w:t>
      </w:r>
    </w:p>
    <w:p>
      <w:pPr>
        <w:pStyle w:val="P32"/>
        <w:framePr w:w="10710" w:h="248" w:hRule="exact" w:wrap="none" w:vAnchor="page" w:hAnchor="margin" w:x="28" w:y="8756"/>
        <w:rPr>
          <w:rStyle w:val="C23"/>
          <w:rtl w:val="0"/>
        </w:rPr>
      </w:pPr>
      <w:r>
        <w:rPr>
          <w:rStyle w:val="C23"/>
          <w:rtl w:val="0"/>
        </w:rPr>
        <w:t>Je třeba splnit obě kritéria.</w:t>
      </w:r>
    </w:p>
    <w:p>
      <w:pPr>
        <w:pStyle w:val="P23"/>
        <w:framePr w:w="10710" w:h="547" w:hRule="exact" w:wrap="none" w:vAnchor="page" w:hAnchor="margin" w:x="28" w:y="9192"/>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607" w:hRule="exact" w:wrap="none" w:vAnchor="page" w:hAnchor="margin" w:x="45" w:y="10215"/>
        <w:rPr>
          <w:rStyle w:val="C3"/>
          <w:rtl w:val="0"/>
        </w:rPr>
      </w:pPr>
    </w:p>
    <w:p>
      <w:pPr>
        <w:pStyle w:val="P13"/>
        <w:framePr w:w="6658" w:h="480" w:hRule="exact" w:wrap="none" w:vAnchor="page" w:hAnchor="margin" w:x="71" w:y="1027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0215"/>
        <w:rPr>
          <w:rStyle w:val="C3"/>
          <w:rtl w:val="0"/>
        </w:rPr>
      </w:pPr>
    </w:p>
    <w:p>
      <w:pPr>
        <w:pStyle w:val="P29"/>
        <w:framePr w:w="3839" w:h="480" w:hRule="exact" w:wrap="none" w:vAnchor="page" w:hAnchor="margin" w:x="6856" w:y="10271"/>
        <w:rPr>
          <w:rStyle w:val="C21"/>
          <w:rtl w:val="0"/>
        </w:rPr>
      </w:pPr>
      <w:r>
        <w:rPr>
          <w:rStyle w:val="C21"/>
          <w:rtl w:val="0"/>
        </w:rPr>
        <w:t>Praktické předvedení</w:t>
      </w:r>
    </w:p>
    <w:p>
      <w:pPr>
        <w:pStyle w:val="P16"/>
        <w:framePr w:w="6710" w:h="376" w:hRule="exact" w:wrap="none" w:vAnchor="page" w:hAnchor="margin" w:x="45" w:y="10822"/>
        <w:rPr>
          <w:rStyle w:val="C3"/>
          <w:rtl w:val="0"/>
        </w:rPr>
      </w:pPr>
    </w:p>
    <w:p>
      <w:pPr>
        <w:pStyle w:val="P17"/>
        <w:framePr w:w="6658" w:h="249" w:hRule="exact" w:wrap="none" w:vAnchor="page" w:hAnchor="margin" w:x="71" w:y="10878"/>
        <w:rPr>
          <w:rStyle w:val="C13"/>
          <w:rtl w:val="0"/>
        </w:rPr>
      </w:pPr>
      <w:r>
        <w:rPr>
          <w:rStyle w:val="C13"/>
          <w:rtl w:val="0"/>
        </w:rPr>
        <w:t>b) Používat pracovní oděv a ochranné pomůcky</w:t>
      </w:r>
    </w:p>
    <w:p>
      <w:pPr>
        <w:pStyle w:val="P30"/>
        <w:framePr w:w="3921" w:h="376" w:hRule="exact" w:wrap="none" w:vAnchor="page" w:hAnchor="margin" w:x="6800" w:y="10822"/>
        <w:rPr>
          <w:rStyle w:val="C3"/>
          <w:rtl w:val="0"/>
        </w:rPr>
      </w:pPr>
    </w:p>
    <w:p>
      <w:pPr>
        <w:pStyle w:val="P31"/>
        <w:framePr w:w="3839" w:h="249" w:hRule="exact" w:wrap="none" w:vAnchor="page" w:hAnchor="margin" w:x="6856" w:y="10878"/>
        <w:rPr>
          <w:rStyle w:val="C22"/>
          <w:rtl w:val="0"/>
        </w:rPr>
      </w:pPr>
      <w:r>
        <w:rPr>
          <w:rStyle w:val="C22"/>
          <w:rtl w:val="0"/>
        </w:rPr>
        <w:t>Praktické předvedení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Dodržovat sanitační řád</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w:t>
      </w:r>
    </w:p>
    <w:p>
      <w:pPr>
        <w:pStyle w:val="P12"/>
        <w:framePr w:w="6710" w:h="831" w:hRule="exact" w:wrap="none" w:vAnchor="page" w:hAnchor="margin" w:x="45" w:y="12181"/>
        <w:rPr>
          <w:rStyle w:val="C3"/>
          <w:rtl w:val="0"/>
        </w:rPr>
      </w:pPr>
    </w:p>
    <w:p>
      <w:pPr>
        <w:pStyle w:val="P13"/>
        <w:framePr w:w="6658" w:h="704" w:hRule="exact" w:wrap="none" w:vAnchor="page" w:hAnchor="margin" w:x="71" w:y="12237"/>
        <w:rPr>
          <w:rStyle w:val="C11"/>
          <w:rtl w:val="0"/>
        </w:rPr>
      </w:pPr>
      <w:r>
        <w:rPr>
          <w:rStyle w:val="C11"/>
          <w:rtl w:val="0"/>
        </w:rPr>
        <w:t>e) Rozlišovat specifická bezpečnostní rizika související s manipulací se strojním vybavením a s výkonem pracovních činností při porážení, jatečném opracování a porcování králíků</w:t>
      </w:r>
    </w:p>
    <w:p>
      <w:pPr>
        <w:pStyle w:val="P28"/>
        <w:framePr w:w="3921" w:h="831" w:hRule="exact" w:wrap="none" w:vAnchor="page" w:hAnchor="margin" w:x="6800" w:y="12181"/>
        <w:rPr>
          <w:rStyle w:val="C3"/>
          <w:rtl w:val="0"/>
        </w:rPr>
      </w:pPr>
    </w:p>
    <w:p>
      <w:pPr>
        <w:pStyle w:val="P29"/>
        <w:framePr w:w="3839" w:h="704" w:hRule="exact" w:wrap="none" w:vAnchor="page" w:hAnchor="margin" w:x="6856" w:y="12237"/>
        <w:rPr>
          <w:rStyle w:val="C21"/>
          <w:rtl w:val="0"/>
        </w:rPr>
      </w:pPr>
      <w:r>
        <w:rPr>
          <w:rStyle w:val="C21"/>
          <w:rtl w:val="0"/>
        </w:rPr>
        <w:t>Ústní ověření</w:t>
      </w:r>
    </w:p>
    <w:p>
      <w:pPr>
        <w:pStyle w:val="P32"/>
        <w:framePr w:w="10710" w:h="248" w:hRule="exact" w:wrap="none" w:vAnchor="page" w:hAnchor="margin" w:x="28" w:y="131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29-006-E Pracovník/pracovnice porážky, jatečného opracování a porcování králíků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248"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Schválený provoz na zpracování králíků, tzn. minimálně následující materiálně-technické vybavení:</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zvířata (králíci) - minimálně 20 ks</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na zpracování králíků: porážecí linka, chladírna, technologické vybavení balírny jatečně upravených těl králíků, králičích dílů a drobů</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13:23:01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A2000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7D2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