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C1AC80" Type="http://schemas.openxmlformats.org/officeDocument/2006/relationships/officeDocument" Target="/word/document.xml" /><Relationship Id="coreR23C1AC80" Type="http://schemas.openxmlformats.org/package/2006/relationships/metadata/core-properties" Target="/docProps/core.xml" /><Relationship Id="customR23C1AC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kovů (kód: 23-025-H)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obrábění na vrtačkách a vyvrtávačkách, volba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vrtačkách a vyvrtávačkách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vrtaček a vyvrtávaček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Ošetřování a údržba vrtaček a vyvrtávaček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nástrojů a jejich údržba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kovů, 29.10.2026 10:44:32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obrábění na vrtačkách a vyvrtávačkách, volba nástrojů, pomůcek a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technologický postup práce pro výrobu jedné zadané strojírenské součásti na vrtačce nebo vyvrtávačce pro jednu nerotační součást.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vrtačkách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c) uchazeč upne do stroje jeden zadaný polotovar pomocí prismatického svěráku, dělícího přístroje nebo dílenského přípravku a upne do vřetena zvolený nástroj.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vrtaček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e) uchazeč nastaví vhodné řezné podmínky pro obrábění na stroji a provede zadané technologické operace.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vrtaček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provede ošetření jednoho zvoleného stroje včetně kontroly a prohlídky.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nástrojů a jejich údržba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zvolí dle vlastností vrtaného materiálu velikost úhlu špičky vrtáku, předvede úpravu ostří vrtáku, jeho ostření a předvede volbu vrtáků a vrtacích tyčí podle vlastností vrtaného materiálu.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kovů, 29.10.2026 10:44:32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MAGNA Seating Pilsen,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Švejnara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kovů, 29.10.2026 10:44:32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