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B1719" Type="http://schemas.openxmlformats.org/officeDocument/2006/relationships/officeDocument" Target="/word/document.xml" /><Relationship Id="coreR11BB1719" Type="http://schemas.openxmlformats.org/package/2006/relationships/metadata/core-properties" Target="/docProps/core.xml" /><Relationship Id="customR11BB17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kovů (kód: 23-025-H)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obrábění na vrtačkách a vyvrtávačkách, volba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Upínání nástrojů, polotovarů a obrobků a ustavování jejich polohy na vrtačkách a vyvrtávačkách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vrtaček a vyvrtávaček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Ošetřování a údržba vrtaček a vyvrtávaček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nástrojů a jejich údržba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obrábění na vrtačkách a vyvrtávačkách, volba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nerotační součást typu „skříň“ (vrtání, vyvrtávání)</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Zvolit (vypočítat) správné řezné podmínky, potřebné přípravky a práci jednoduššího charakteru znormovat</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543"/>
        <w:rPr>
          <w:rStyle w:val="C3"/>
          <w:rtl w:val="0"/>
        </w:rPr>
      </w:pPr>
    </w:p>
    <w:p>
      <w:pPr>
        <w:pStyle w:val="P17"/>
        <w:framePr w:w="6658" w:h="249" w:hRule="exact" w:wrap="none" w:vAnchor="page" w:hAnchor="margin" w:x="71" w:y="11599"/>
        <w:rPr>
          <w:rStyle w:val="C13"/>
          <w:rtl w:val="0"/>
        </w:rPr>
      </w:pPr>
      <w:r>
        <w:rPr>
          <w:rStyle w:val="C13"/>
          <w:rtl w:val="0"/>
        </w:rPr>
        <w:t>d) Zvolit pomůcky a pomocné hmoty (chladicí emulze, olej)</w:t>
      </w:r>
    </w:p>
    <w:p>
      <w:pPr>
        <w:pStyle w:val="P30"/>
        <w:framePr w:w="3921" w:h="376" w:hRule="exact" w:wrap="none" w:vAnchor="page" w:hAnchor="margin" w:x="6800" w:y="11543"/>
        <w:rPr>
          <w:rStyle w:val="C3"/>
          <w:rtl w:val="0"/>
        </w:rPr>
      </w:pPr>
    </w:p>
    <w:p>
      <w:pPr>
        <w:pStyle w:val="P31"/>
        <w:framePr w:w="3839" w:h="249" w:hRule="exact" w:wrap="none" w:vAnchor="page" w:hAnchor="margin" w:x="6856" w:y="11599"/>
        <w:rPr>
          <w:rStyle w:val="C22"/>
          <w:rtl w:val="0"/>
        </w:rPr>
      </w:pPr>
      <w:r>
        <w:rPr>
          <w:rStyle w:val="C22"/>
          <w:rtl w:val="0"/>
        </w:rPr>
        <w:t>Praktické předvedení</w:t>
      </w:r>
    </w:p>
    <w:p>
      <w:pPr>
        <w:pStyle w:val="P32"/>
        <w:framePr w:w="10710" w:h="248" w:hRule="exact" w:wrap="none" w:vAnchor="page" w:hAnchor="margin" w:x="28" w:y="12032"/>
        <w:rPr>
          <w:rStyle w:val="C23"/>
          <w:rtl w:val="0"/>
        </w:rPr>
      </w:pPr>
      <w:r>
        <w:rPr>
          <w:rStyle w:val="C23"/>
          <w:rtl w:val="0"/>
        </w:rPr>
        <w:t>Je třeba splnit všechna kritéria.</w:t>
      </w:r>
    </w:p>
    <w:p>
      <w:pPr>
        <w:pStyle w:val="P23"/>
        <w:framePr w:w="10710" w:h="547" w:hRule="exact" w:wrap="none" w:vAnchor="page" w:hAnchor="margin" w:x="28" w:y="1246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3115"/>
        <w:rPr>
          <w:rStyle w:val="C3"/>
          <w:rtl w:val="0"/>
        </w:rPr>
      </w:pPr>
    </w:p>
    <w:p>
      <w:pPr>
        <w:pStyle w:val="P25"/>
        <w:framePr w:w="6661" w:h="249" w:hRule="exact" w:wrap="none" w:vAnchor="page" w:hAnchor="margin" w:x="71" w:y="13186"/>
        <w:rPr>
          <w:rStyle w:val="C19"/>
          <w:rtl w:val="0"/>
        </w:rPr>
      </w:pPr>
      <w:r>
        <w:rPr>
          <w:rStyle w:val="C19"/>
          <w:rtl w:val="0"/>
        </w:rPr>
        <w:t>Kritéria hodnocení</w:t>
      </w:r>
    </w:p>
    <w:p>
      <w:pPr>
        <w:pStyle w:val="P26"/>
        <w:framePr w:w="3918" w:h="376" w:hRule="exact" w:wrap="none" w:vAnchor="page" w:hAnchor="margin" w:x="6803" w:y="13115"/>
        <w:rPr>
          <w:rStyle w:val="C3"/>
          <w:rtl w:val="0"/>
        </w:rPr>
      </w:pPr>
    </w:p>
    <w:p>
      <w:pPr>
        <w:pStyle w:val="P27"/>
        <w:framePr w:w="3836" w:h="249" w:hRule="exact" w:wrap="none" w:vAnchor="page" w:hAnchor="margin" w:x="6859" w:y="13186"/>
        <w:rPr>
          <w:rStyle w:val="C20"/>
          <w:rtl w:val="0"/>
        </w:rPr>
      </w:pPr>
      <w:r>
        <w:rPr>
          <w:rStyle w:val="C20"/>
          <w:rtl w:val="0"/>
        </w:rPr>
        <w:t>Způsoby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Praktické předvedení</w:t>
      </w:r>
    </w:p>
    <w:p>
      <w:pPr>
        <w:pStyle w:val="P16"/>
        <w:framePr w:w="6710" w:h="831" w:hRule="exact" w:wrap="none" w:vAnchor="page" w:hAnchor="margin" w:x="45" w:y="14098"/>
        <w:rPr>
          <w:rStyle w:val="C3"/>
          <w:rtl w:val="0"/>
        </w:rPr>
      </w:pPr>
    </w:p>
    <w:p>
      <w:pPr>
        <w:pStyle w:val="P17"/>
        <w:framePr w:w="6658" w:h="704" w:hRule="exact" w:wrap="none" w:vAnchor="page" w:hAnchor="margin" w:x="71" w:y="14154"/>
        <w:rPr>
          <w:rStyle w:val="C13"/>
          <w:rtl w:val="0"/>
        </w:rPr>
      </w:pPr>
      <w:r>
        <w:rPr>
          <w:rStyle w:val="C13"/>
          <w:rtl w:val="0"/>
        </w:rPr>
        <w:t>b) Změřit správnost délkových rozměrů a rozměrů geometrického tvaru pomocí posuvného měřítka, mikrometru, výškoměru, mezních kalibrů, číselníkových úchylkoměrů včetně kontroly jakosti povrchu</w:t>
      </w:r>
    </w:p>
    <w:p>
      <w:pPr>
        <w:pStyle w:val="P30"/>
        <w:framePr w:w="3921" w:h="831" w:hRule="exact" w:wrap="none" w:vAnchor="page" w:hAnchor="margin" w:x="6800" w:y="14098"/>
        <w:rPr>
          <w:rStyle w:val="C3"/>
          <w:rtl w:val="0"/>
        </w:rPr>
      </w:pPr>
    </w:p>
    <w:p>
      <w:pPr>
        <w:pStyle w:val="P31"/>
        <w:framePr w:w="3839" w:h="704" w:hRule="exact" w:wrap="none" w:vAnchor="page" w:hAnchor="margin" w:x="6856" w:y="14154"/>
        <w:rPr>
          <w:rStyle w:val="C22"/>
          <w:rtl w:val="0"/>
        </w:rPr>
      </w:pPr>
      <w:r>
        <w:rPr>
          <w:rStyle w:val="C22"/>
          <w:rtl w:val="0"/>
        </w:rPr>
        <w:t>Praktické předvedení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Vyhodnotit na výrobcích dodržení úchylek tvaru a vzájemné polohy</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Upínání nástrojů, polotovarů a obrobků a ustavování jejich polohy na vrtačkách a vyvrtávačkách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nástroje do vřetena pomocí redukčních vložek, kloubových hlav při řezání závitu, vystružování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obrobky do prismatických svěráků, dělicího přístroje, dílenských přípravků při vrtání přesných roztečí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obrobky pomocí upínek, ustavení k dorazu, kontrola souososti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vrtaček a vyvrtávaček</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Nastavit zvolené řezné podmínky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Vrtat průchozí a neprůchozí otvory bez předvrtání, s předvrtáním s přesností ± 0,2 mm</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Vystružit válcové a kuželové otvory s přesností až IT7</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Řezat vnitřní závity závitníky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Obsluhovat stroje s digitálním odměřováním polohy, nastavit výchozí body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Ošetřování a údržba vrtaček a vyvrtávaček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Ošetřit stroje podle technologických a bezpečnostních norem</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údržbu stroje pomocí jednoduchých oprav a seřizování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Provést kontrolu a prohlídku stroje, upozornit na vzniklé závady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Volba nástrojů a jejich údržba</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Zvolit velikost úhlu špičky vrtáku v závislosti na vlastnostech vrtaného materiálu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Předvést způsoby úpravy příčného ostří vrtáku</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Předvést způsob ostření vrtáků a kontroly naostření vrtáku (délky ostří, symetrie ostří, tvar hřbetní plochy)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Zvolit vrtáky a vrtací tyče s výměnnými břitovými destičkami a použít je v závislosti na vlastnostech vrtaného materiálu</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obrábění na vrtačkách a vyvrtávačkách, volba nástrojů, pomůcek a materiálů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výrobu jedné zadané strojírenské součásti na vrtačce nebo vyvrtávačce pro jednu nerotační součást.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změří a zkontroluje rozměry, tvar, polohu a jakost povrchu u jedné zadané součásti podle zadané technické dokumentace pomocí potřebných zvolených měřidel.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vrtačkách a vyvrtávaček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upne do stroje jeden zadaný polotovar pomocí prismatického svěráku, dělícího přístroje nebo dílenského přípravku a upne do vřetena zvolený nástroj.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nastaví vhodné řezné podmínky pro obrábění na stroji a provede zadané technologické operace.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vrtaček a vyvrtávaček</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provede ošetření jednoho zvoleného stroje včetně kontroly a prohlídky.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nástrojů a jejich údržba</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zvolí dle vlastností vrtaného materiálu velikost úhlu špičky vrtáku, předvede úpravu ostří vrtáku, jeho ostření a předvede volbu vrtáků a vrtacích tyčí podle vlastností vrtaného materiálu.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praktického vyučování nebo odborného výcviku v oblasti obrábění kovů.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23-025-H Vrtač/vrtačka kovů (dříve Vrtání kovových materiálů) + střední vzdělání s maturitní zkouškou a alespoň 5 let odborné praxe v oblasti obrábění kovů ve strojírenské výrobě.</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vybavené vrtařské pracoviště obsahující stroj s digitálním odměřováním polohy odpovídající bezpečnostním a hygienickým předpisům</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kalkulačku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Vrtáky a vrtací tyče včetně příslušenství </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emulze a oleje</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daného rozsahu, mezní kalibry, číselníkové úchylkoměry, digitální mikrometrická měřidla)</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kontrolu naostření</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kontrolu hotových výrobků</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obrobky pro vrtání a měření geometrického tvaru</w:t>
      </w:r>
    </w:p>
    <w:p>
      <w:pPr>
        <w:keepNext w:val="0"/>
        <w:keepLines w:val="1"/>
        <w:framePr w:w="10766" w:h="708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80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83"/>
        <w:rPr>
          <w:rStyle w:val="C3"/>
          <w:rtl w:val="0"/>
        </w:rPr>
      </w:pPr>
    </w:p>
    <w:p>
      <w:pPr>
        <w:pStyle w:val="P35"/>
        <w:framePr w:w="10710" w:h="340" w:hRule="exact" w:wrap="none" w:vAnchor="page" w:hAnchor="margin" w:x="28" w:y="11183"/>
        <w:rPr>
          <w:rStyle w:val="C25"/>
          <w:rtl w:val="0"/>
        </w:rPr>
      </w:pPr>
      <w:r>
        <w:rPr>
          <w:rStyle w:val="C25"/>
          <w:rtl w:val="0"/>
        </w:rPr>
        <w:t>Doba pro vykonání zkoušky</w:t>
      </w:r>
    </w:p>
    <w:p>
      <w:pPr>
        <w:keepNext w:val="0"/>
        <w:keepLines w:val="0"/>
        <w:framePr w:w="10766" w:h="806" w:hRule="exact" w:wrap="none" w:vAnchor="page" w:hAnchor="margin" w:x="0" w:y="11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Vrtač/vrtačka kovů, 27.10.2026 2:22:38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800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02D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