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5E217" Type="http://schemas.openxmlformats.org/officeDocument/2006/relationships/officeDocument" Target="/word/document.xml" /><Relationship Id="coreR6655E217" Type="http://schemas.openxmlformats.org/package/2006/relationships/metadata/core-properties" Target="/docProps/core.xml" /><Relationship Id="customR6655E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27.10.2026 2:21:32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27.10.2026 2:21:32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