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FE263" Type="http://schemas.openxmlformats.org/officeDocument/2006/relationships/officeDocument" Target="/word/document.xml" /><Relationship Id="coreR71FFE263" Type="http://schemas.openxmlformats.org/package/2006/relationships/metadata/core-properties" Target="/docProps/core.xml" /><Relationship Id="customR71FFE2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Soustružník/soustružnice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Soustružník/soustružnice kovů, 29.10.2026 0:02:48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29.10.2026 0:02:48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29.10.2026 0:02:48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29.10.2026 0:02:48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Soustružník/soustružnice kovů, 29.10.2026 0:02:48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Soustružník/soustružnice kovů (dříve Soustružení kovových materiálů) + střední vzdělání s maturitní zkouškou a alespoň 5 let odborné praxe v oblasti obrábění kovů ve strojírenské výrobě.</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Soustružník/soustružnice kovů, 29.10.2026 0:02:48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Soustružník/soustružnice kovů, 29.10.2026 0:02:48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Soustružník/soustružnice kovů, 29.10.2026 0:02:48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60BA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D006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