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7E67A4" Type="http://schemas.openxmlformats.org/officeDocument/2006/relationships/officeDocument" Target="/word/document.xml" /><Relationship Id="coreR657E67A4" Type="http://schemas.openxmlformats.org/package/2006/relationships/metadata/core-properties" Target="/docProps/core.xml" /><Relationship Id="customR657E67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Kovoobráběč/kovoobráběčka – základní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Kovoobráběč/kovoobráběčka – základní práce, 29.10.2026 10:56:25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Číst dílčí výkresy, technologické postupy, zvolit sled operací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Uvést údaje k dodržení požadavků na kvalitu, technologické a fyzikální vlastnosti, ochrany proti korozi a požadavků na vzhled součásti</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Zvolit samostatně nástroje, nářadí, pomůcky a měřidla</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Zvolit a připravit materiály podle výkresové dokumentace</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e) Zkontrolovat a proměřit kvalitu opracování a rozměry výrobku</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29.10.2026 10:56:25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Změřit úhlové rozměry pomocí úhloměru, sinusového pravítka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Vyhodnotit na výrobcích dodržení úchylek tvaru a vzájemné polohy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Obsluhovat měřidla a měřicí přístroje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Výroba součástí na obráběcích strojích</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Upínat obrobky a nástroje na hrotových soustruzích, frézkách, obrážečkách a vrtačkách</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Nastavit řezné podmínky na hrotových soustruzích, frézkách, obrážečkách a vrtačkách</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Zhotovit součásti na hrotových soustruzích, frézkách, obrážečkách a vrtačkách</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změřit přesnost hotového výrobku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29.10.2026 10:56:25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https://www.nsp.cz/jednotka-prace/delnik-ve-strojirenske-vy#zdravotni-zpusobilost).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Kovoobráběč/kovoobráběčka – základní práce, 29.10.2026 10:56:25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nebo zámečník + střední vzdělání s maturitní zkouškou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ve funkci učitele praktického vyučování nebo odborného výcviku v oboru.</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56"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digitální mikrometrická měřidla)</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dokumentace, obecné technologické postupy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materiál, nástroje, nářadí, provozní a pomocné hmoty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Kovoobráběč/kovoobráběčka – základní práce, 29.10.2026 10:56:25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Kovoobráběč/kovoobráběčka – základní práce, 29.10.2026 10:56:25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Kovoobráběč/kovoobráběčka – základní práce, 29.10.2026 10:56:25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B8C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989D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