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CD923" Type="http://schemas.openxmlformats.org/officeDocument/2006/relationships/officeDocument" Target="/word/document.xml" /><Relationship Id="coreR21ACD923" Type="http://schemas.openxmlformats.org/package/2006/relationships/metadata/core-properties" Target="/docProps/core.xml" /><Relationship Id="customR21ACD9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Základní kovoobráběčské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