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A0E16" Type="http://schemas.openxmlformats.org/officeDocument/2006/relationships/officeDocument" Target="/word/document.xml" /><Relationship Id="coreR5C6A0E16" Type="http://schemas.openxmlformats.org/package/2006/relationships/metadata/core-properties" Target="/docProps/core.xml" /><Relationship Id="customR5C6A0E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5:59:52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055" w:hRule="exact" w:wrap="none" w:vAnchor="page" w:hAnchor="margin" w:x="45" w:y="12457"/>
        <w:rPr>
          <w:rStyle w:val="C3"/>
          <w:rtl w:val="0"/>
        </w:rPr>
      </w:pPr>
    </w:p>
    <w:p>
      <w:pPr>
        <w:pStyle w:val="P13"/>
        <w:framePr w:w="6658" w:h="928" w:hRule="exact" w:wrap="none" w:vAnchor="page" w:hAnchor="margin" w:x="71" w:y="1251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forem na zpracování plastů a tlakové lití kovů či jejich součástí</w:t>
      </w:r>
    </w:p>
    <w:p>
      <w:pPr>
        <w:pStyle w:val="P28"/>
        <w:framePr w:w="3921" w:h="1055" w:hRule="exact" w:wrap="none" w:vAnchor="page" w:hAnchor="margin" w:x="6800" w:y="12457"/>
        <w:rPr>
          <w:rStyle w:val="C3"/>
          <w:rtl w:val="0"/>
        </w:rPr>
      </w:pPr>
    </w:p>
    <w:p>
      <w:pPr>
        <w:pStyle w:val="P29"/>
        <w:framePr w:w="3839" w:h="928"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32"/>
        <w:framePr w:w="10710" w:h="248" w:hRule="exact" w:wrap="none" w:vAnchor="page" w:hAnchor="margin" w:x="28" w:y="14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5:59:52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komparačními měřidly</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5:59:52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či závad</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547" w:hRule="exact" w:wrap="none" w:vAnchor="page" w:hAnchor="margin" w:x="28" w:y="8956"/>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Praktické předvedení</w:t>
      </w:r>
    </w:p>
    <w:p>
      <w:pPr>
        <w:pStyle w:val="P16"/>
        <w:framePr w:w="6710" w:h="607" w:hRule="exact" w:wrap="none" w:vAnchor="page" w:hAnchor="margin" w:x="45" w:y="10586"/>
        <w:rPr>
          <w:rStyle w:val="C3"/>
          <w:rtl w:val="0"/>
        </w:rPr>
      </w:pPr>
    </w:p>
    <w:p>
      <w:pPr>
        <w:pStyle w:val="P17"/>
        <w:framePr w:w="6658" w:h="480" w:hRule="exact" w:wrap="none" w:vAnchor="page" w:hAnchor="margin" w:x="71" w:y="10642"/>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586"/>
        <w:rPr>
          <w:rStyle w:val="C3"/>
          <w:rtl w:val="0"/>
        </w:rPr>
      </w:pPr>
    </w:p>
    <w:p>
      <w:pPr>
        <w:pStyle w:val="P31"/>
        <w:framePr w:w="3839" w:h="480" w:hRule="exact" w:wrap="none" w:vAnchor="page" w:hAnchor="margin" w:x="6856" w:y="10642"/>
        <w:rPr>
          <w:rStyle w:val="C22"/>
          <w:rtl w:val="0"/>
        </w:rPr>
      </w:pPr>
      <w:r>
        <w:rPr>
          <w:rStyle w:val="C22"/>
          <w:rtl w:val="0"/>
        </w:rPr>
        <w:t>Praktické předvedení</w:t>
      </w:r>
    </w:p>
    <w:p>
      <w:pPr>
        <w:pStyle w:val="P12"/>
        <w:framePr w:w="6710" w:h="607" w:hRule="exact" w:wrap="none" w:vAnchor="page" w:hAnchor="margin" w:x="45" w:y="11192"/>
        <w:rPr>
          <w:rStyle w:val="C3"/>
          <w:rtl w:val="0"/>
        </w:rPr>
      </w:pPr>
    </w:p>
    <w:p>
      <w:pPr>
        <w:pStyle w:val="P13"/>
        <w:framePr w:w="6658" w:h="480" w:hRule="exact" w:wrap="none" w:vAnchor="page" w:hAnchor="margin" w:x="71" w:y="11248"/>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192"/>
        <w:rPr>
          <w:rStyle w:val="C3"/>
          <w:rtl w:val="0"/>
        </w:rPr>
      </w:pPr>
    </w:p>
    <w:p>
      <w:pPr>
        <w:pStyle w:val="P29"/>
        <w:framePr w:w="3839" w:h="480" w:hRule="exact" w:wrap="none" w:vAnchor="page" w:hAnchor="margin" w:x="6856" w:y="11248"/>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3"/>
        <w:framePr w:w="10710" w:h="340" w:hRule="exact" w:wrap="none" w:vAnchor="page" w:hAnchor="margin" w:x="28" w:y="12348"/>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788"/>
        <w:rPr>
          <w:rStyle w:val="C3"/>
          <w:rtl w:val="0"/>
        </w:rPr>
      </w:pPr>
    </w:p>
    <w:p>
      <w:pPr>
        <w:pStyle w:val="P25"/>
        <w:framePr w:w="6661" w:h="249" w:hRule="exact" w:wrap="none" w:vAnchor="page" w:hAnchor="margin" w:x="71" w:y="12859"/>
        <w:rPr>
          <w:rStyle w:val="C19"/>
          <w:rtl w:val="0"/>
        </w:rPr>
      </w:pPr>
      <w:r>
        <w:rPr>
          <w:rStyle w:val="C19"/>
          <w:rtl w:val="0"/>
        </w:rPr>
        <w:t>Kritéria hodnocení</w:t>
      </w:r>
    </w:p>
    <w:p>
      <w:pPr>
        <w:pStyle w:val="P26"/>
        <w:framePr w:w="3918" w:h="376" w:hRule="exact" w:wrap="none" w:vAnchor="page" w:hAnchor="margin" w:x="6803" w:y="12788"/>
        <w:rPr>
          <w:rStyle w:val="C3"/>
          <w:rtl w:val="0"/>
        </w:rPr>
      </w:pPr>
    </w:p>
    <w:p>
      <w:pPr>
        <w:pStyle w:val="P27"/>
        <w:framePr w:w="3836" w:h="249" w:hRule="exact" w:wrap="none" w:vAnchor="page" w:hAnchor="margin" w:x="6859" w:y="12859"/>
        <w:rPr>
          <w:rStyle w:val="C20"/>
          <w:rtl w:val="0"/>
        </w:rPr>
      </w:pPr>
      <w:r>
        <w:rPr>
          <w:rStyle w:val="C20"/>
          <w:rtl w:val="0"/>
        </w:rPr>
        <w:t>Způsoby ověření</w:t>
      </w:r>
    </w:p>
    <w:p>
      <w:pPr>
        <w:pStyle w:val="P12"/>
        <w:framePr w:w="6710" w:h="607" w:hRule="exact" w:wrap="none" w:vAnchor="page" w:hAnchor="margin" w:x="45" w:y="13164"/>
        <w:rPr>
          <w:rStyle w:val="C3"/>
          <w:rtl w:val="0"/>
        </w:rPr>
      </w:pPr>
    </w:p>
    <w:p>
      <w:pPr>
        <w:pStyle w:val="P13"/>
        <w:framePr w:w="6658" w:h="480" w:hRule="exact" w:wrap="none" w:vAnchor="page" w:hAnchor="margin" w:x="71" w:y="13220"/>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3164"/>
        <w:rPr>
          <w:rStyle w:val="C3"/>
          <w:rtl w:val="0"/>
        </w:rPr>
      </w:pPr>
    </w:p>
    <w:p>
      <w:pPr>
        <w:pStyle w:val="P29"/>
        <w:framePr w:w="3839" w:h="480" w:hRule="exact" w:wrap="none" w:vAnchor="page" w:hAnchor="margin" w:x="6856" w:y="13220"/>
        <w:rPr>
          <w:rStyle w:val="C21"/>
          <w:rtl w:val="0"/>
        </w:rPr>
      </w:pPr>
      <w:r>
        <w:rPr>
          <w:rStyle w:val="C21"/>
          <w:rtl w:val="0"/>
        </w:rPr>
        <w:t>Praktické předvedení</w:t>
      </w:r>
    </w:p>
    <w:p>
      <w:pPr>
        <w:pStyle w:val="P16"/>
        <w:framePr w:w="6710" w:h="607" w:hRule="exact" w:wrap="none" w:vAnchor="page" w:hAnchor="margin" w:x="45" w:y="13771"/>
        <w:rPr>
          <w:rStyle w:val="C3"/>
          <w:rtl w:val="0"/>
        </w:rPr>
      </w:pPr>
    </w:p>
    <w:p>
      <w:pPr>
        <w:pStyle w:val="P17"/>
        <w:framePr w:w="6658" w:h="480" w:hRule="exact" w:wrap="none" w:vAnchor="page" w:hAnchor="margin" w:x="71" w:y="13827"/>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771"/>
        <w:rPr>
          <w:rStyle w:val="C3"/>
          <w:rtl w:val="0"/>
        </w:rPr>
      </w:pPr>
    </w:p>
    <w:p>
      <w:pPr>
        <w:pStyle w:val="P31"/>
        <w:framePr w:w="3839" w:h="480" w:hRule="exact" w:wrap="none" w:vAnchor="page" w:hAnchor="margin" w:x="6856" w:y="13827"/>
        <w:rPr>
          <w:rStyle w:val="C22"/>
          <w:rtl w:val="0"/>
        </w:rPr>
      </w:pPr>
      <w:r>
        <w:rPr>
          <w:rStyle w:val="C22"/>
          <w:rtl w:val="0"/>
        </w:rPr>
        <w:t>Praktické předvedení</w:t>
      </w:r>
    </w:p>
    <w:p>
      <w:pPr>
        <w:pStyle w:val="P12"/>
        <w:framePr w:w="6710" w:h="607" w:hRule="exact" w:wrap="none" w:vAnchor="page" w:hAnchor="margin" w:x="45" w:y="14377"/>
        <w:rPr>
          <w:rStyle w:val="C3"/>
          <w:rtl w:val="0"/>
        </w:rPr>
      </w:pPr>
    </w:p>
    <w:p>
      <w:pPr>
        <w:pStyle w:val="P13"/>
        <w:framePr w:w="6658" w:h="480" w:hRule="exact" w:wrap="none" w:vAnchor="page" w:hAnchor="margin" w:x="71" w:y="14433"/>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4377"/>
        <w:rPr>
          <w:rStyle w:val="C3"/>
          <w:rtl w:val="0"/>
        </w:rPr>
      </w:pPr>
    </w:p>
    <w:p>
      <w:pPr>
        <w:pStyle w:val="P29"/>
        <w:framePr w:w="3839" w:h="480" w:hRule="exact" w:wrap="none" w:vAnchor="page" w:hAnchor="margin" w:x="6856" w:y="14433"/>
        <w:rPr>
          <w:rStyle w:val="C21"/>
          <w:rtl w:val="0"/>
        </w:rPr>
      </w:pPr>
      <w:r>
        <w:rPr>
          <w:rStyle w:val="C21"/>
          <w:rtl w:val="0"/>
        </w:rPr>
        <w:t>Praktické předvedení</w:t>
      </w:r>
    </w:p>
    <w:p>
      <w:pPr>
        <w:pStyle w:val="P16"/>
        <w:framePr w:w="6710" w:h="376" w:hRule="exact" w:wrap="none" w:vAnchor="page" w:hAnchor="margin" w:x="45" w:y="14984"/>
        <w:rPr>
          <w:rStyle w:val="C3"/>
          <w:rtl w:val="0"/>
        </w:rPr>
      </w:pPr>
    </w:p>
    <w:p>
      <w:pPr>
        <w:pStyle w:val="P17"/>
        <w:framePr w:w="6658" w:h="249" w:hRule="exact" w:wrap="none" w:vAnchor="page" w:hAnchor="margin" w:x="71" w:y="15040"/>
        <w:rPr>
          <w:rStyle w:val="C13"/>
          <w:rtl w:val="0"/>
        </w:rPr>
      </w:pPr>
      <w:r>
        <w:rPr>
          <w:rStyle w:val="C13"/>
          <w:rtl w:val="0"/>
        </w:rPr>
        <w:t>d) Zkontrolovat orýsovanou součást</w:t>
      </w:r>
    </w:p>
    <w:p>
      <w:pPr>
        <w:pStyle w:val="P30"/>
        <w:framePr w:w="3921" w:h="376" w:hRule="exact" w:wrap="none" w:vAnchor="page" w:hAnchor="margin" w:x="6800" w:y="14984"/>
        <w:rPr>
          <w:rStyle w:val="C3"/>
          <w:rtl w:val="0"/>
        </w:rPr>
      </w:pPr>
    </w:p>
    <w:p>
      <w:pPr>
        <w:pStyle w:val="P31"/>
        <w:framePr w:w="3839" w:h="249" w:hRule="exact" w:wrap="none" w:vAnchor="page" w:hAnchor="margin" w:x="6856" w:y="15040"/>
        <w:rPr>
          <w:rStyle w:val="C22"/>
          <w:rtl w:val="0"/>
        </w:rPr>
      </w:pPr>
      <w:r>
        <w:rPr>
          <w:rStyle w:val="C22"/>
          <w:rtl w:val="0"/>
        </w:rPr>
        <w:t>Praktické předvedení</w:t>
      </w:r>
    </w:p>
    <w:p>
      <w:pPr>
        <w:pStyle w:val="P32"/>
        <w:framePr w:w="10710" w:h="248" w:hRule="exact" w:wrap="none" w:vAnchor="page" w:hAnchor="margin" w:x="28" w:y="15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5:59:52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vybrousit a vyleštit funkční části forem na zpracování plastů a tlakové lití kovů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vybrousit a nvyeštit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Tepelné zpracování drobných částí nástrojů, přípravků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Ohřát součást na žíhací, kalicí či popouštěcí teplotu</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Ochladit součást v lázni nebo v jiném chladicím prostředí</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d) Zkontrolovat výsledek tepelného zpracování</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3"/>
        <w:framePr w:w="10710" w:h="547" w:hRule="exact" w:wrap="none" w:vAnchor="page" w:hAnchor="margin" w:x="28" w:y="8050"/>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376" w:hRule="exact" w:wrap="none" w:vAnchor="page" w:hAnchor="margin" w:x="45" w:y="9073"/>
        <w:rPr>
          <w:rStyle w:val="C3"/>
          <w:rtl w:val="0"/>
        </w:rPr>
      </w:pPr>
    </w:p>
    <w:p>
      <w:pPr>
        <w:pStyle w:val="P13"/>
        <w:framePr w:w="6658" w:h="249" w:hRule="exact" w:wrap="none" w:vAnchor="page" w:hAnchor="margin" w:x="71" w:y="9129"/>
        <w:rPr>
          <w:rStyle w:val="C11"/>
          <w:rtl w:val="0"/>
        </w:rPr>
      </w:pPr>
      <w:r>
        <w:rPr>
          <w:rStyle w:val="C11"/>
          <w:rtl w:val="0"/>
        </w:rPr>
        <w:t>a) Slícovat části forem na zpracování plastů a tlakové lití kovů</w:t>
      </w:r>
    </w:p>
    <w:p>
      <w:pPr>
        <w:pStyle w:val="P28"/>
        <w:framePr w:w="3921" w:h="376" w:hRule="exact" w:wrap="none" w:vAnchor="page" w:hAnchor="margin" w:x="6800" w:y="9073"/>
        <w:rPr>
          <w:rStyle w:val="C3"/>
          <w:rtl w:val="0"/>
        </w:rPr>
      </w:pPr>
    </w:p>
    <w:p>
      <w:pPr>
        <w:pStyle w:val="P29"/>
        <w:framePr w:w="3839" w:h="249" w:hRule="exact" w:wrap="none" w:vAnchor="page" w:hAnchor="margin" w:x="6856" w:y="9129"/>
        <w:rPr>
          <w:rStyle w:val="C21"/>
          <w:rtl w:val="0"/>
        </w:rPr>
      </w:pPr>
      <w:r>
        <w:rPr>
          <w:rStyle w:val="C21"/>
          <w:rtl w:val="0"/>
        </w:rPr>
        <w:t>Praktické předvedení</w:t>
      </w:r>
    </w:p>
    <w:p>
      <w:pPr>
        <w:pStyle w:val="P16"/>
        <w:framePr w:w="6710" w:h="607" w:hRule="exact" w:wrap="none" w:vAnchor="page" w:hAnchor="margin" w:x="45" w:y="9449"/>
        <w:rPr>
          <w:rStyle w:val="C3"/>
          <w:rtl w:val="0"/>
        </w:rPr>
      </w:pPr>
    </w:p>
    <w:p>
      <w:pPr>
        <w:pStyle w:val="P17"/>
        <w:framePr w:w="6658" w:h="480" w:hRule="exact" w:wrap="none" w:vAnchor="page" w:hAnchor="margin" w:x="71" w:y="9505"/>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9449"/>
        <w:rPr>
          <w:rStyle w:val="C3"/>
          <w:rtl w:val="0"/>
        </w:rPr>
      </w:pPr>
    </w:p>
    <w:p>
      <w:pPr>
        <w:pStyle w:val="P31"/>
        <w:framePr w:w="3839" w:h="480" w:hRule="exact" w:wrap="none" w:vAnchor="page" w:hAnchor="margin" w:x="6856" w:y="9505"/>
        <w:rPr>
          <w:rStyle w:val="C22"/>
          <w:rtl w:val="0"/>
        </w:rPr>
      </w:pPr>
      <w:r>
        <w:rPr>
          <w:rStyle w:val="C22"/>
          <w:rtl w:val="0"/>
        </w:rPr>
        <w:t>Praktické předvedení</w:t>
      </w:r>
    </w:p>
    <w:p>
      <w:pPr>
        <w:pStyle w:val="P12"/>
        <w:framePr w:w="6710" w:h="607" w:hRule="exact" w:wrap="none" w:vAnchor="page" w:hAnchor="margin" w:x="45" w:y="10056"/>
        <w:rPr>
          <w:rStyle w:val="C3"/>
          <w:rtl w:val="0"/>
        </w:rPr>
      </w:pPr>
    </w:p>
    <w:p>
      <w:pPr>
        <w:pStyle w:val="P13"/>
        <w:framePr w:w="6658" w:h="480" w:hRule="exact" w:wrap="none" w:vAnchor="page" w:hAnchor="margin" w:x="71" w:y="10112"/>
        <w:rPr>
          <w:rStyle w:val="C11"/>
          <w:rtl w:val="0"/>
        </w:rPr>
      </w:pPr>
      <w:r>
        <w:rPr>
          <w:rStyle w:val="C11"/>
          <w:rtl w:val="0"/>
        </w:rPr>
        <w:t>c) Zajistit polohu částí forem na zpracování plastů a tlakové lití kovů svrtáním, sešroubováním a skolíkováním</w:t>
      </w:r>
    </w:p>
    <w:p>
      <w:pPr>
        <w:pStyle w:val="P28"/>
        <w:framePr w:w="3921" w:h="607" w:hRule="exact" w:wrap="none" w:vAnchor="page" w:hAnchor="margin" w:x="6800" w:y="10056"/>
        <w:rPr>
          <w:rStyle w:val="C3"/>
          <w:rtl w:val="0"/>
        </w:rPr>
      </w:pPr>
    </w:p>
    <w:p>
      <w:pPr>
        <w:pStyle w:val="P29"/>
        <w:framePr w:w="3839" w:h="480" w:hRule="exact" w:wrap="none" w:vAnchor="page" w:hAnchor="margin" w:x="6856" w:y="10112"/>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607" w:hRule="exact" w:wrap="none" w:vAnchor="page" w:hAnchor="margin" w:x="45" w:y="12028"/>
        <w:rPr>
          <w:rStyle w:val="C3"/>
          <w:rtl w:val="0"/>
        </w:rPr>
      </w:pPr>
    </w:p>
    <w:p>
      <w:pPr>
        <w:pStyle w:val="P13"/>
        <w:framePr w:w="6658" w:h="480" w:hRule="exact" w:wrap="none" w:vAnchor="page" w:hAnchor="margin" w:x="71" w:y="12084"/>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028"/>
        <w:rPr>
          <w:rStyle w:val="C3"/>
          <w:rtl w:val="0"/>
        </w:rPr>
      </w:pPr>
    </w:p>
    <w:p>
      <w:pPr>
        <w:pStyle w:val="P29"/>
        <w:framePr w:w="3839" w:h="480"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607" w:hRule="exact" w:wrap="none" w:vAnchor="page" w:hAnchor="margin" w:x="45" w:y="13241"/>
        <w:rPr>
          <w:rStyle w:val="C3"/>
          <w:rtl w:val="0"/>
        </w:rPr>
      </w:pPr>
    </w:p>
    <w:p>
      <w:pPr>
        <w:pStyle w:val="P13"/>
        <w:framePr w:w="6658" w:h="480" w:hRule="exact" w:wrap="none" w:vAnchor="page" w:hAnchor="margin" w:x="71" w:y="13297"/>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13241"/>
        <w:rPr>
          <w:rStyle w:val="C3"/>
          <w:rtl w:val="0"/>
        </w:rPr>
      </w:pPr>
    </w:p>
    <w:p>
      <w:pPr>
        <w:pStyle w:val="P29"/>
        <w:framePr w:w="3839" w:h="480" w:hRule="exact" w:wrap="none" w:vAnchor="page" w:hAnchor="margin" w:x="6856" w:y="13297"/>
        <w:rPr>
          <w:rStyle w:val="C21"/>
          <w:rtl w:val="0"/>
        </w:rPr>
      </w:pPr>
      <w:r>
        <w:rPr>
          <w:rStyle w:val="C21"/>
          <w:rtl w:val="0"/>
        </w:rPr>
        <w:t>Praktické předvedení</w:t>
      </w:r>
    </w:p>
    <w:p>
      <w:pPr>
        <w:pStyle w:val="P16"/>
        <w:framePr w:w="6710" w:h="831" w:hRule="exact" w:wrap="none" w:vAnchor="page" w:hAnchor="margin" w:x="45" w:y="13848"/>
        <w:rPr>
          <w:rStyle w:val="C3"/>
          <w:rtl w:val="0"/>
        </w:rPr>
      </w:pPr>
    </w:p>
    <w:p>
      <w:pPr>
        <w:pStyle w:val="P17"/>
        <w:framePr w:w="6658" w:h="704" w:hRule="exact" w:wrap="none" w:vAnchor="page" w:hAnchor="margin" w:x="71" w:y="13904"/>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13848"/>
        <w:rPr>
          <w:rStyle w:val="C3"/>
          <w:rtl w:val="0"/>
        </w:rPr>
      </w:pPr>
    </w:p>
    <w:p>
      <w:pPr>
        <w:pStyle w:val="P31"/>
        <w:framePr w:w="3839" w:h="704" w:hRule="exact" w:wrap="none" w:vAnchor="page" w:hAnchor="margin" w:x="6856" w:y="13904"/>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5:59:52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a seřídit formu na zpracování plastů nebo tlakové lití kovů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Obsluha konvenčních soustruhů, vrtaček a vyvrtávaček</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Nastavit řezné podmínky při technologických operacích vykonávaných na soustruzích, vrtačkách a vyvrtávačkách, seřídit stroj</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340" w:hRule="exact" w:wrap="none" w:vAnchor="page" w:hAnchor="margin" w:x="28" w:y="11320"/>
        <w:rPr>
          <w:rStyle w:val="C18"/>
          <w:rtl w:val="0"/>
        </w:rPr>
      </w:pPr>
      <w:r>
        <w:rPr>
          <w:rStyle w:val="C18"/>
          <w:rtl w:val="0"/>
        </w:rPr>
        <w:t>Obsluha frézek</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Nastavit řezné podmínky při technologických operacích vykonávaných na frézkách, seřídit stroj</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předvedení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5:59:52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(nástroje, jeho části, podrobných údajů potřebných pro splnění požadavků zkoušky (tj. pro výrobu, úpravu či opravu, vysvětlení jednotlivých pracovních kroků) sdělí uchazeči autorizovaná osoba. Při výběru zadání vychází autorizovaná osoba především ze složitosti požadované práce. Požadovaný rozsah práce musí tedy být úměrný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5:59:52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5:59:52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včetně příslušenství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nářadí a pomůcky používané při slícování, dohotovení či úpravách zadané formy na zpracování plastů nebo tlakové lití kovů a jejich částí </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měřicí přístroje a zařízení </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kterých se bude provádět: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103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337"/>
        <w:rPr>
          <w:rStyle w:val="C3"/>
          <w:rtl w:val="0"/>
        </w:rPr>
      </w:pPr>
    </w:p>
    <w:p>
      <w:pPr>
        <w:pStyle w:val="P35"/>
        <w:framePr w:w="10710" w:h="340" w:hRule="exact" w:wrap="none" w:vAnchor="page" w:hAnchor="margin" w:x="28" w:y="11337"/>
        <w:rPr>
          <w:rStyle w:val="C25"/>
          <w:rtl w:val="0"/>
        </w:rPr>
      </w:pPr>
      <w:r>
        <w:rPr>
          <w:rStyle w:val="C25"/>
          <w:rtl w:val="0"/>
        </w:rPr>
        <w:t>Doba pro vykonání zkoušky</w:t>
      </w:r>
    </w:p>
    <w:p>
      <w:pPr>
        <w:keepNext w:val="0"/>
        <w:keepLines w:val="0"/>
        <w:framePr w:w="10766" w:h="806" w:hRule="exact" w:wrap="none" w:vAnchor="page" w:hAnchor="margin" w:x="0" w:y="116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 Zkouška bude rozložena do více dnů.</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5:59:52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SPŠ automobilní a technická, Č. Budějovice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5:59:52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A885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627C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3C6A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