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4D78E" Type="http://schemas.openxmlformats.org/officeDocument/2006/relationships/officeDocument" Target="/word/document.xml" /><Relationship Id="coreR6154D78E" Type="http://schemas.openxmlformats.org/package/2006/relationships/metadata/core-properties" Target="/docProps/core.xml" /><Relationship Id="customR6154D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komparačními měřidly</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či závad</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586"/>
        <w:rPr>
          <w:rStyle w:val="C3"/>
          <w:rtl w:val="0"/>
        </w:rPr>
      </w:pPr>
    </w:p>
    <w:p>
      <w:pPr>
        <w:pStyle w:val="P17"/>
        <w:framePr w:w="6658" w:h="480" w:hRule="exact" w:wrap="none" w:vAnchor="page" w:hAnchor="margin" w:x="71" w:y="10642"/>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586"/>
        <w:rPr>
          <w:rStyle w:val="C3"/>
          <w:rtl w:val="0"/>
        </w:rPr>
      </w:pPr>
    </w:p>
    <w:p>
      <w:pPr>
        <w:pStyle w:val="P31"/>
        <w:framePr w:w="3839" w:h="480" w:hRule="exact" w:wrap="none" w:vAnchor="page" w:hAnchor="margin" w:x="6856" w:y="10642"/>
        <w:rPr>
          <w:rStyle w:val="C22"/>
          <w:rtl w:val="0"/>
        </w:rPr>
      </w:pPr>
      <w:r>
        <w:rPr>
          <w:rStyle w:val="C22"/>
          <w:rtl w:val="0"/>
        </w:rPr>
        <w:t>Praktické předvedení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3"/>
        <w:framePr w:w="10710" w:h="340" w:hRule="exact" w:wrap="none" w:vAnchor="page" w:hAnchor="margin" w:x="28" w:y="12348"/>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788"/>
        <w:rPr>
          <w:rStyle w:val="C3"/>
          <w:rtl w:val="0"/>
        </w:rPr>
      </w:pPr>
    </w:p>
    <w:p>
      <w:pPr>
        <w:pStyle w:val="P25"/>
        <w:framePr w:w="6661" w:h="249" w:hRule="exact" w:wrap="none" w:vAnchor="page" w:hAnchor="margin" w:x="71" w:y="12859"/>
        <w:rPr>
          <w:rStyle w:val="C19"/>
          <w:rtl w:val="0"/>
        </w:rPr>
      </w:pPr>
      <w:r>
        <w:rPr>
          <w:rStyle w:val="C19"/>
          <w:rtl w:val="0"/>
        </w:rPr>
        <w:t>Kritéria hodnocení</w:t>
      </w:r>
    </w:p>
    <w:p>
      <w:pPr>
        <w:pStyle w:val="P26"/>
        <w:framePr w:w="3918" w:h="376" w:hRule="exact" w:wrap="none" w:vAnchor="page" w:hAnchor="margin" w:x="6803" w:y="12788"/>
        <w:rPr>
          <w:rStyle w:val="C3"/>
          <w:rtl w:val="0"/>
        </w:rPr>
      </w:pPr>
    </w:p>
    <w:p>
      <w:pPr>
        <w:pStyle w:val="P27"/>
        <w:framePr w:w="3836" w:h="249" w:hRule="exact" w:wrap="none" w:vAnchor="page" w:hAnchor="margin" w:x="6859" w:y="12859"/>
        <w:rPr>
          <w:rStyle w:val="C20"/>
          <w:rtl w:val="0"/>
        </w:rPr>
      </w:pPr>
      <w:r>
        <w:rPr>
          <w:rStyle w:val="C20"/>
          <w:rtl w:val="0"/>
        </w:rPr>
        <w:t>Způsoby ověření</w:t>
      </w:r>
    </w:p>
    <w:p>
      <w:pPr>
        <w:pStyle w:val="P12"/>
        <w:framePr w:w="6710" w:h="607" w:hRule="exact" w:wrap="none" w:vAnchor="page" w:hAnchor="margin" w:x="45" w:y="13164"/>
        <w:rPr>
          <w:rStyle w:val="C3"/>
          <w:rtl w:val="0"/>
        </w:rPr>
      </w:pPr>
    </w:p>
    <w:p>
      <w:pPr>
        <w:pStyle w:val="P13"/>
        <w:framePr w:w="6658" w:h="480" w:hRule="exact" w:wrap="none" w:vAnchor="page" w:hAnchor="margin" w:x="71" w:y="13220"/>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164"/>
        <w:rPr>
          <w:rStyle w:val="C3"/>
          <w:rtl w:val="0"/>
        </w:rPr>
      </w:pPr>
    </w:p>
    <w:p>
      <w:pPr>
        <w:pStyle w:val="P29"/>
        <w:framePr w:w="3839" w:h="480" w:hRule="exact" w:wrap="none" w:vAnchor="page" w:hAnchor="margin" w:x="6856" w:y="13220"/>
        <w:rPr>
          <w:rStyle w:val="C21"/>
          <w:rtl w:val="0"/>
        </w:rPr>
      </w:pPr>
      <w:r>
        <w:rPr>
          <w:rStyle w:val="C21"/>
          <w:rtl w:val="0"/>
        </w:rPr>
        <w:t>Praktické předvedení</w:t>
      </w:r>
    </w:p>
    <w:p>
      <w:pPr>
        <w:pStyle w:val="P16"/>
        <w:framePr w:w="6710" w:h="607" w:hRule="exact" w:wrap="none" w:vAnchor="page" w:hAnchor="margin" w:x="45" w:y="13771"/>
        <w:rPr>
          <w:rStyle w:val="C3"/>
          <w:rtl w:val="0"/>
        </w:rPr>
      </w:pPr>
    </w:p>
    <w:p>
      <w:pPr>
        <w:pStyle w:val="P17"/>
        <w:framePr w:w="6658" w:h="480" w:hRule="exact" w:wrap="none" w:vAnchor="page" w:hAnchor="margin" w:x="71" w:y="13827"/>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771"/>
        <w:rPr>
          <w:rStyle w:val="C3"/>
          <w:rtl w:val="0"/>
        </w:rPr>
      </w:pPr>
    </w:p>
    <w:p>
      <w:pPr>
        <w:pStyle w:val="P31"/>
        <w:framePr w:w="3839" w:h="480" w:hRule="exact" w:wrap="none" w:vAnchor="page" w:hAnchor="margin" w:x="6856" w:y="13827"/>
        <w:rPr>
          <w:rStyle w:val="C22"/>
          <w:rtl w:val="0"/>
        </w:rPr>
      </w:pPr>
      <w:r>
        <w:rPr>
          <w:rStyle w:val="C22"/>
          <w:rtl w:val="0"/>
        </w:rPr>
        <w:t>Praktické předvedení</w:t>
      </w:r>
    </w:p>
    <w:p>
      <w:pPr>
        <w:pStyle w:val="P12"/>
        <w:framePr w:w="6710" w:h="607" w:hRule="exact" w:wrap="none" w:vAnchor="page" w:hAnchor="margin" w:x="45" w:y="14377"/>
        <w:rPr>
          <w:rStyle w:val="C3"/>
          <w:rtl w:val="0"/>
        </w:rPr>
      </w:pPr>
    </w:p>
    <w:p>
      <w:pPr>
        <w:pStyle w:val="P13"/>
        <w:framePr w:w="6658" w:h="480" w:hRule="exact" w:wrap="none" w:vAnchor="page" w:hAnchor="margin" w:x="71" w:y="14433"/>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377"/>
        <w:rPr>
          <w:rStyle w:val="C3"/>
          <w:rtl w:val="0"/>
        </w:rPr>
      </w:pPr>
    </w:p>
    <w:p>
      <w:pPr>
        <w:pStyle w:val="P29"/>
        <w:framePr w:w="3839" w:h="480" w:hRule="exact" w:wrap="none" w:vAnchor="page" w:hAnchor="margin" w:x="6856" w:y="14433"/>
        <w:rPr>
          <w:rStyle w:val="C21"/>
          <w:rtl w:val="0"/>
        </w:rPr>
      </w:pPr>
      <w:r>
        <w:rPr>
          <w:rStyle w:val="C21"/>
          <w:rtl w:val="0"/>
        </w:rPr>
        <w:t>Praktické předvedení</w:t>
      </w:r>
    </w:p>
    <w:p>
      <w:pPr>
        <w:pStyle w:val="P16"/>
        <w:framePr w:w="6710" w:h="376" w:hRule="exact" w:wrap="none" w:vAnchor="page" w:hAnchor="margin" w:x="45" w:y="14984"/>
        <w:rPr>
          <w:rStyle w:val="C3"/>
          <w:rtl w:val="0"/>
        </w:rPr>
      </w:pPr>
    </w:p>
    <w:p>
      <w:pPr>
        <w:pStyle w:val="P17"/>
        <w:framePr w:w="6658" w:h="249" w:hRule="exact" w:wrap="none" w:vAnchor="page" w:hAnchor="margin" w:x="71" w:y="15040"/>
        <w:rPr>
          <w:rStyle w:val="C13"/>
          <w:rtl w:val="0"/>
        </w:rPr>
      </w:pPr>
      <w:r>
        <w:rPr>
          <w:rStyle w:val="C13"/>
          <w:rtl w:val="0"/>
        </w:rPr>
        <w:t>d) Zkontrolovat orýsovanou součást</w:t>
      </w:r>
    </w:p>
    <w:p>
      <w:pPr>
        <w:pStyle w:val="P30"/>
        <w:framePr w:w="3921" w:h="376" w:hRule="exact" w:wrap="none" w:vAnchor="page" w:hAnchor="margin" w:x="6800" w:y="14984"/>
        <w:rPr>
          <w:rStyle w:val="C3"/>
          <w:rtl w:val="0"/>
        </w:rPr>
      </w:pPr>
    </w:p>
    <w:p>
      <w:pPr>
        <w:pStyle w:val="P31"/>
        <w:framePr w:w="3839" w:h="249" w:hRule="exact" w:wrap="none" w:vAnchor="page" w:hAnchor="margin" w:x="6856" w:y="15040"/>
        <w:rPr>
          <w:rStyle w:val="C22"/>
          <w:rtl w:val="0"/>
        </w:rPr>
      </w:pPr>
      <w:r>
        <w:rPr>
          <w:rStyle w:val="C22"/>
          <w:rtl w:val="0"/>
        </w:rPr>
        <w:t>Praktické předvedení</w:t>
      </w:r>
    </w:p>
    <w:p>
      <w:pPr>
        <w:pStyle w:val="P32"/>
        <w:framePr w:w="10710" w:h="248" w:hRule="exact" w:wrap="none" w:vAnchor="page" w:hAnchor="margin" w:x="28" w:y="15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vybrousit a vyleštit funkční části forem na zpracování plastů a tlakové lití kovů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vybrousit a nvyeštit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Tepelné zpracování drobných částí nástrojů, přípravků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Ohřát součást na žíhací, kalicí či popouštěcí teplotu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Ochladit součást v lázni nebo v jiném chladicím prostředí</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d) Zkontrolovat výsledek tepelného zpracování</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376" w:hRule="exact" w:wrap="none" w:vAnchor="page" w:hAnchor="margin" w:x="45" w:y="9073"/>
        <w:rPr>
          <w:rStyle w:val="C3"/>
          <w:rtl w:val="0"/>
        </w:rPr>
      </w:pPr>
    </w:p>
    <w:p>
      <w:pPr>
        <w:pStyle w:val="P13"/>
        <w:framePr w:w="6658" w:h="249" w:hRule="exact" w:wrap="none" w:vAnchor="page" w:hAnchor="margin" w:x="71" w:y="9129"/>
        <w:rPr>
          <w:rStyle w:val="C11"/>
          <w:rtl w:val="0"/>
        </w:rPr>
      </w:pPr>
      <w:r>
        <w:rPr>
          <w:rStyle w:val="C11"/>
          <w:rtl w:val="0"/>
        </w:rPr>
        <w:t>a) Slícovat části forem na zpracování plastů a tlakové lití kovů</w:t>
      </w:r>
    </w:p>
    <w:p>
      <w:pPr>
        <w:pStyle w:val="P28"/>
        <w:framePr w:w="3921" w:h="376" w:hRule="exact" w:wrap="none" w:vAnchor="page" w:hAnchor="margin" w:x="6800" w:y="9073"/>
        <w:rPr>
          <w:rStyle w:val="C3"/>
          <w:rtl w:val="0"/>
        </w:rPr>
      </w:pPr>
    </w:p>
    <w:p>
      <w:pPr>
        <w:pStyle w:val="P29"/>
        <w:framePr w:w="3839" w:h="249" w:hRule="exact" w:wrap="none" w:vAnchor="page" w:hAnchor="margin" w:x="6856" w:y="9129"/>
        <w:rPr>
          <w:rStyle w:val="C21"/>
          <w:rtl w:val="0"/>
        </w:rPr>
      </w:pPr>
      <w:r>
        <w:rPr>
          <w:rStyle w:val="C21"/>
          <w:rtl w:val="0"/>
        </w:rPr>
        <w:t>Praktické předvedení</w:t>
      </w:r>
    </w:p>
    <w:p>
      <w:pPr>
        <w:pStyle w:val="P16"/>
        <w:framePr w:w="6710" w:h="607" w:hRule="exact" w:wrap="none" w:vAnchor="page" w:hAnchor="margin" w:x="45" w:y="9449"/>
        <w:rPr>
          <w:rStyle w:val="C3"/>
          <w:rtl w:val="0"/>
        </w:rPr>
      </w:pPr>
    </w:p>
    <w:p>
      <w:pPr>
        <w:pStyle w:val="P17"/>
        <w:framePr w:w="6658" w:h="480" w:hRule="exact" w:wrap="none" w:vAnchor="page" w:hAnchor="margin" w:x="71" w:y="9505"/>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9449"/>
        <w:rPr>
          <w:rStyle w:val="C3"/>
          <w:rtl w:val="0"/>
        </w:rPr>
      </w:pPr>
    </w:p>
    <w:p>
      <w:pPr>
        <w:pStyle w:val="P31"/>
        <w:framePr w:w="3839" w:h="480" w:hRule="exact" w:wrap="none" w:vAnchor="page" w:hAnchor="margin" w:x="6856" w:y="9505"/>
        <w:rPr>
          <w:rStyle w:val="C22"/>
          <w:rtl w:val="0"/>
        </w:rPr>
      </w:pPr>
      <w:r>
        <w:rPr>
          <w:rStyle w:val="C22"/>
          <w:rtl w:val="0"/>
        </w:rPr>
        <w:t>Praktické předvedení</w:t>
      </w:r>
    </w:p>
    <w:p>
      <w:pPr>
        <w:pStyle w:val="P12"/>
        <w:framePr w:w="6710" w:h="607" w:hRule="exact" w:wrap="none" w:vAnchor="page" w:hAnchor="margin" w:x="45" w:y="10056"/>
        <w:rPr>
          <w:rStyle w:val="C3"/>
          <w:rtl w:val="0"/>
        </w:rPr>
      </w:pPr>
    </w:p>
    <w:p>
      <w:pPr>
        <w:pStyle w:val="P13"/>
        <w:framePr w:w="6658" w:h="480" w:hRule="exact" w:wrap="none" w:vAnchor="page" w:hAnchor="margin" w:x="71" w:y="10112"/>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10056"/>
        <w:rPr>
          <w:rStyle w:val="C3"/>
          <w:rtl w:val="0"/>
        </w:rPr>
      </w:pPr>
    </w:p>
    <w:p>
      <w:pPr>
        <w:pStyle w:val="P29"/>
        <w:framePr w:w="3839" w:h="480" w:hRule="exact" w:wrap="none" w:vAnchor="page" w:hAnchor="margin" w:x="6856" w:y="10112"/>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607" w:hRule="exact" w:wrap="none" w:vAnchor="page" w:hAnchor="margin" w:x="45" w:y="12028"/>
        <w:rPr>
          <w:rStyle w:val="C3"/>
          <w:rtl w:val="0"/>
        </w:rPr>
      </w:pPr>
    </w:p>
    <w:p>
      <w:pPr>
        <w:pStyle w:val="P13"/>
        <w:framePr w:w="6658" w:h="480" w:hRule="exact" w:wrap="none" w:vAnchor="page" w:hAnchor="margin" w:x="71" w:y="12084"/>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028"/>
        <w:rPr>
          <w:rStyle w:val="C3"/>
          <w:rtl w:val="0"/>
        </w:rPr>
      </w:pPr>
    </w:p>
    <w:p>
      <w:pPr>
        <w:pStyle w:val="P29"/>
        <w:framePr w:w="3839" w:h="480"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607" w:hRule="exact" w:wrap="none" w:vAnchor="page" w:hAnchor="margin" w:x="45" w:y="13241"/>
        <w:rPr>
          <w:rStyle w:val="C3"/>
          <w:rtl w:val="0"/>
        </w:rPr>
      </w:pPr>
    </w:p>
    <w:p>
      <w:pPr>
        <w:pStyle w:val="P13"/>
        <w:framePr w:w="6658" w:h="480" w:hRule="exact" w:wrap="none" w:vAnchor="page" w:hAnchor="margin" w:x="71" w:y="13297"/>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13241"/>
        <w:rPr>
          <w:rStyle w:val="C3"/>
          <w:rtl w:val="0"/>
        </w:rPr>
      </w:pPr>
    </w:p>
    <w:p>
      <w:pPr>
        <w:pStyle w:val="P29"/>
        <w:framePr w:w="3839" w:h="480" w:hRule="exact" w:wrap="none" w:vAnchor="page" w:hAnchor="margin" w:x="6856" w:y="13297"/>
        <w:rPr>
          <w:rStyle w:val="C21"/>
          <w:rtl w:val="0"/>
        </w:rPr>
      </w:pPr>
      <w:r>
        <w:rPr>
          <w:rStyle w:val="C21"/>
          <w:rtl w:val="0"/>
        </w:rPr>
        <w:t>Praktické předvedení</w:t>
      </w:r>
    </w:p>
    <w:p>
      <w:pPr>
        <w:pStyle w:val="P16"/>
        <w:framePr w:w="6710" w:h="831" w:hRule="exact" w:wrap="none" w:vAnchor="page" w:hAnchor="margin" w:x="45" w:y="13848"/>
        <w:rPr>
          <w:rStyle w:val="C3"/>
          <w:rtl w:val="0"/>
        </w:rPr>
      </w:pPr>
    </w:p>
    <w:p>
      <w:pPr>
        <w:pStyle w:val="P17"/>
        <w:framePr w:w="6658" w:h="704" w:hRule="exact" w:wrap="none" w:vAnchor="page" w:hAnchor="margin" w:x="71" w:y="13904"/>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13848"/>
        <w:rPr>
          <w:rStyle w:val="C3"/>
          <w:rtl w:val="0"/>
        </w:rPr>
      </w:pPr>
    </w:p>
    <w:p>
      <w:pPr>
        <w:pStyle w:val="P31"/>
        <w:framePr w:w="3839" w:h="704" w:hRule="exact" w:wrap="none" w:vAnchor="page" w:hAnchor="margin" w:x="6856" w:y="13904"/>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a seřídit formu na zpracování plastů nebo tlakové lití kovů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Obsluha konvenčních soustruhů, vrtaček a vyvrtávaček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Nastavit řezné podmínky při technologických operacích vykonávaných na soustruzích, vrtačkách a vyvrtávačkách, seřídit stroj</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Obsluha frézek</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Nastavit řezné podmínky při technologických operacích vykonávaných na frézkách, seřídit stroj</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včetně příslušenství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nářadí a pomůcky používané při slícování, dohotovení či úpravách zadané formy na zpracování plastů nebo tlakové lití kovů a jejich částí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měřicí přístroje a zařízení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kterých se bude provádět: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2B3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81B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4E6B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