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A940D" Type="http://schemas.openxmlformats.org/officeDocument/2006/relationships/officeDocument" Target="/word/document.xml" /><Relationship Id="coreR339A940D" Type="http://schemas.openxmlformats.org/package/2006/relationships/metadata/core-properties" Target="/docProps/core.xml" /><Relationship Id="customR339A94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4283" w:h="248" w:hRule="exact" w:wrap="none" w:vAnchor="page" w:hAnchor="margin" w:x="28" w:y="1434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přípravky a měřidla, 30.4.2026 14:50:50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převedení nad technologickým postupem</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Získat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30.4.2026 14:50:50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Zvolit měřidla a pomůcky potřebné ke kontrole vybraných délkových rozměrů přípravku, měřidla, výrobní pomůcky či jejich součástí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Zvolit měřidla a pomůcky potřebné ke kontrole geometrického tvaru a vzájemné polohy ploch přípravku, měřidla, výrobní pomůcky či jejich součástí</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Zvolit měřidla a pomůcky potřebné ke kontrole jakosti povrchu přípravku, měřidla, výrobní pomůcky či jejich součástí</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831" w:hRule="exact" w:wrap="none" w:vAnchor="page" w:hAnchor="margin" w:x="45" w:y="8559"/>
        <w:rPr>
          <w:rStyle w:val="C3"/>
          <w:rtl w:val="0"/>
        </w:rPr>
      </w:pPr>
    </w:p>
    <w:p>
      <w:pPr>
        <w:pStyle w:val="P17"/>
        <w:framePr w:w="6658" w:h="704" w:hRule="exact" w:wrap="none" w:vAnchor="page" w:hAnchor="margin" w:x="71" w:y="8615"/>
        <w:rPr>
          <w:rStyle w:val="C13"/>
          <w:rtl w:val="0"/>
        </w:rPr>
      </w:pPr>
      <w:r>
        <w:rPr>
          <w:rStyle w:val="C13"/>
          <w:rtl w:val="0"/>
        </w:rPr>
        <w:t>d) Změřit vybrané délkové rozměry přípravku, měřidla, výrobní pomůcky či jejich součástí pevnými, posuvnými a mikrometrickými měřidly nebo měřicími přístroji</w:t>
      </w:r>
    </w:p>
    <w:p>
      <w:pPr>
        <w:pStyle w:val="P30"/>
        <w:framePr w:w="3921" w:h="831" w:hRule="exact" w:wrap="none" w:vAnchor="page" w:hAnchor="margin" w:x="6800" w:y="8559"/>
        <w:rPr>
          <w:rStyle w:val="C3"/>
          <w:rtl w:val="0"/>
        </w:rPr>
      </w:pPr>
    </w:p>
    <w:p>
      <w:pPr>
        <w:pStyle w:val="P31"/>
        <w:framePr w:w="3839" w:h="704" w:hRule="exact" w:wrap="none" w:vAnchor="page" w:hAnchor="margin" w:x="6856" w:y="8615"/>
        <w:rPr>
          <w:rStyle w:val="C22"/>
          <w:rtl w:val="0"/>
        </w:rPr>
      </w:pPr>
      <w:r>
        <w:rPr>
          <w:rStyle w:val="C22"/>
          <w:rtl w:val="0"/>
        </w:rPr>
        <w:t>Praktické předvedení + metricky</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e) Zvolit samostatně měřicí metodu pro měření a kontrolu geometrického tvaru a vzájemné polohy ploch přípravku, měřidla, výrobní pomůcky či jejich součástí</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Praktické předvedení</w:t>
      </w:r>
    </w:p>
    <w:p>
      <w:pPr>
        <w:pStyle w:val="P16"/>
        <w:framePr w:w="6710" w:h="831" w:hRule="exact" w:wrap="none" w:vAnchor="page" w:hAnchor="margin" w:x="45" w:y="10221"/>
        <w:rPr>
          <w:rStyle w:val="C3"/>
          <w:rtl w:val="0"/>
        </w:rPr>
      </w:pPr>
    </w:p>
    <w:p>
      <w:pPr>
        <w:pStyle w:val="P17"/>
        <w:framePr w:w="6658" w:h="704" w:hRule="exact" w:wrap="none" w:vAnchor="page" w:hAnchor="margin" w:x="71" w:y="10277"/>
        <w:rPr>
          <w:rStyle w:val="C13"/>
          <w:rtl w:val="0"/>
        </w:rPr>
      </w:pPr>
      <w:r>
        <w:rPr>
          <w:rStyle w:val="C13"/>
          <w:rtl w:val="0"/>
        </w:rPr>
        <w:t>f)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10221"/>
        <w:rPr>
          <w:rStyle w:val="C3"/>
          <w:rtl w:val="0"/>
        </w:rPr>
      </w:pPr>
    </w:p>
    <w:p>
      <w:pPr>
        <w:pStyle w:val="P31"/>
        <w:framePr w:w="3839" w:h="704" w:hRule="exact" w:wrap="none" w:vAnchor="page" w:hAnchor="margin" w:x="6856" w:y="10277"/>
        <w:rPr>
          <w:rStyle w:val="C22"/>
          <w:rtl w:val="0"/>
        </w:rPr>
      </w:pPr>
      <w:r>
        <w:rPr>
          <w:rStyle w:val="C22"/>
          <w:rtl w:val="0"/>
        </w:rPr>
        <w:t>Praktické předvedení + metricky</w:t>
      </w:r>
    </w:p>
    <w:p>
      <w:pPr>
        <w:pStyle w:val="P12"/>
        <w:framePr w:w="6710" w:h="607" w:hRule="exact" w:wrap="none" w:vAnchor="page" w:hAnchor="margin" w:x="45" w:y="11052"/>
        <w:rPr>
          <w:rStyle w:val="C3"/>
          <w:rtl w:val="0"/>
        </w:rPr>
      </w:pPr>
    </w:p>
    <w:p>
      <w:pPr>
        <w:pStyle w:val="P13"/>
        <w:framePr w:w="6658" w:h="480" w:hRule="exact" w:wrap="none" w:vAnchor="page" w:hAnchor="margin" w:x="71" w:y="11108"/>
        <w:rPr>
          <w:rStyle w:val="C11"/>
          <w:rtl w:val="0"/>
        </w:rPr>
      </w:pPr>
      <w:r>
        <w:rPr>
          <w:rStyle w:val="C11"/>
          <w:rtl w:val="0"/>
        </w:rPr>
        <w:t>g) Změřit a zkontrolovat jakost povrchu přípravku, měřidla, výrobní pomůcky či jejich součástí komparačními měřidly</w:t>
      </w:r>
    </w:p>
    <w:p>
      <w:pPr>
        <w:pStyle w:val="P28"/>
        <w:framePr w:w="3921" w:h="607" w:hRule="exact" w:wrap="none" w:vAnchor="page" w:hAnchor="margin" w:x="6800" w:y="11052"/>
        <w:rPr>
          <w:rStyle w:val="C3"/>
          <w:rtl w:val="0"/>
        </w:rPr>
      </w:pPr>
    </w:p>
    <w:p>
      <w:pPr>
        <w:pStyle w:val="P29"/>
        <w:framePr w:w="3839" w:h="480" w:hRule="exact" w:wrap="none" w:vAnchor="page" w:hAnchor="margin" w:x="6856" w:y="11108"/>
        <w:rPr>
          <w:rStyle w:val="C21"/>
          <w:rtl w:val="0"/>
        </w:rPr>
      </w:pPr>
      <w:r>
        <w:rPr>
          <w:rStyle w:val="C21"/>
          <w:rtl w:val="0"/>
        </w:rPr>
        <w:t>Praktické předvedení + metricky</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547" w:hRule="exact" w:wrap="none" w:vAnchor="page" w:hAnchor="margin" w:x="28" w:y="12208"/>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2855"/>
        <w:rPr>
          <w:rStyle w:val="C3"/>
          <w:rtl w:val="0"/>
        </w:rPr>
      </w:pPr>
    </w:p>
    <w:p>
      <w:pPr>
        <w:pStyle w:val="P25"/>
        <w:framePr w:w="6661" w:h="249" w:hRule="exact" w:wrap="none" w:vAnchor="page" w:hAnchor="margin" w:x="71" w:y="12926"/>
        <w:rPr>
          <w:rStyle w:val="C19"/>
          <w:rtl w:val="0"/>
        </w:rPr>
      </w:pPr>
      <w:r>
        <w:rPr>
          <w:rStyle w:val="C19"/>
          <w:rtl w:val="0"/>
        </w:rPr>
        <w:t>Kritéria hodnocení</w:t>
      </w:r>
    </w:p>
    <w:p>
      <w:pPr>
        <w:pStyle w:val="P26"/>
        <w:framePr w:w="3918" w:h="376" w:hRule="exact" w:wrap="none" w:vAnchor="page" w:hAnchor="margin" w:x="6803" w:y="12855"/>
        <w:rPr>
          <w:rStyle w:val="C3"/>
          <w:rtl w:val="0"/>
        </w:rPr>
      </w:pPr>
    </w:p>
    <w:p>
      <w:pPr>
        <w:pStyle w:val="P27"/>
        <w:framePr w:w="3836" w:h="249" w:hRule="exact" w:wrap="none" w:vAnchor="page" w:hAnchor="margin" w:x="6859" w:y="12926"/>
        <w:rPr>
          <w:rStyle w:val="C20"/>
          <w:rtl w:val="0"/>
        </w:rPr>
      </w:pPr>
      <w:r>
        <w:rPr>
          <w:rStyle w:val="C20"/>
          <w:rtl w:val="0"/>
        </w:rPr>
        <w:t>Způsoby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 + metricky</w:t>
      </w:r>
    </w:p>
    <w:p>
      <w:pPr>
        <w:pStyle w:val="P12"/>
        <w:framePr w:w="6710" w:h="607" w:hRule="exact" w:wrap="none" w:vAnchor="page" w:hAnchor="margin" w:x="45" w:y="14893"/>
        <w:rPr>
          <w:rStyle w:val="C3"/>
          <w:rtl w:val="0"/>
        </w:rPr>
      </w:pPr>
    </w:p>
    <w:p>
      <w:pPr>
        <w:pStyle w:val="P13"/>
        <w:framePr w:w="6658" w:h="480" w:hRule="exact" w:wrap="none" w:vAnchor="page" w:hAnchor="margin" w:x="71" w:y="14949"/>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4893"/>
        <w:rPr>
          <w:rStyle w:val="C3"/>
          <w:rtl w:val="0"/>
        </w:rPr>
      </w:pPr>
    </w:p>
    <w:p>
      <w:pPr>
        <w:pStyle w:val="P29"/>
        <w:framePr w:w="3839" w:h="480" w:hRule="exact" w:wrap="none" w:vAnchor="page" w:hAnchor="margin" w:x="6856" w:y="14949"/>
        <w:rPr>
          <w:rStyle w:val="C21"/>
          <w:rtl w:val="0"/>
        </w:rPr>
      </w:pPr>
      <w:r>
        <w:rPr>
          <w:rStyle w:val="C21"/>
          <w:rtl w:val="0"/>
        </w:rPr>
        <w:t>Praktické předvedení + metricky</w:t>
      </w:r>
    </w:p>
    <w:p>
      <w:pPr>
        <w:pStyle w:val="P32"/>
        <w:framePr w:w="10710" w:h="248" w:hRule="exact" w:wrap="none" w:vAnchor="page" w:hAnchor="margin" w:x="28" w:y="15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30.4.2026 14:50:50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w:t>
      </w:r>
    </w:p>
    <w:p>
      <w:pPr>
        <w:pStyle w:val="P16"/>
        <w:framePr w:w="6710" w:h="376" w:hRule="exact" w:wrap="none" w:vAnchor="page" w:hAnchor="margin" w:x="45" w:y="11575"/>
        <w:rPr>
          <w:rStyle w:val="C3"/>
          <w:rtl w:val="0"/>
        </w:rPr>
      </w:pPr>
    </w:p>
    <w:p>
      <w:pPr>
        <w:pStyle w:val="P17"/>
        <w:framePr w:w="6658" w:h="249" w:hRule="exact" w:wrap="none" w:vAnchor="page" w:hAnchor="margin" w:x="71" w:y="11631"/>
        <w:rPr>
          <w:rStyle w:val="C13"/>
          <w:rtl w:val="0"/>
        </w:rPr>
      </w:pPr>
      <w:r>
        <w:rPr>
          <w:rStyle w:val="C13"/>
          <w:rtl w:val="0"/>
        </w:rPr>
        <w:t>d) Obrábět a zpracovávat ručně kovové materiály a plasty</w:t>
      </w:r>
    </w:p>
    <w:p>
      <w:pPr>
        <w:pStyle w:val="P30"/>
        <w:framePr w:w="3921" w:h="376" w:hRule="exact" w:wrap="none" w:vAnchor="page" w:hAnchor="margin" w:x="6800" w:y="11575"/>
        <w:rPr>
          <w:rStyle w:val="C3"/>
          <w:rtl w:val="0"/>
        </w:rPr>
      </w:pPr>
    </w:p>
    <w:p>
      <w:pPr>
        <w:pStyle w:val="P31"/>
        <w:framePr w:w="3839" w:h="249" w:hRule="exact" w:wrap="none" w:vAnchor="page" w:hAnchor="margin" w:x="6856" w:y="11631"/>
        <w:rPr>
          <w:rStyle w:val="C22"/>
          <w:rtl w:val="0"/>
        </w:rPr>
      </w:pPr>
      <w:r>
        <w:rPr>
          <w:rStyle w:val="C22"/>
          <w:rtl w:val="0"/>
        </w:rPr>
        <w:t>Praktické převedení</w:t>
      </w:r>
    </w:p>
    <w:p>
      <w:pPr>
        <w:pStyle w:val="P32"/>
        <w:framePr w:w="10710" w:h="248" w:hRule="exact" w:wrap="none" w:vAnchor="page" w:hAnchor="margin" w:x="28" w:y="12065"/>
        <w:rPr>
          <w:rStyle w:val="C23"/>
          <w:rtl w:val="0"/>
        </w:rPr>
      </w:pPr>
      <w:r>
        <w:rPr>
          <w:rStyle w:val="C23"/>
          <w:rtl w:val="0"/>
        </w:rPr>
        <w:t>Je třeba splnit všechna kritéria.</w:t>
      </w:r>
    </w:p>
    <w:p>
      <w:pPr>
        <w:pStyle w:val="P23"/>
        <w:framePr w:w="10710" w:h="340" w:hRule="exact" w:wrap="none" w:vAnchor="page" w:hAnchor="margin" w:x="28" w:y="12500"/>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940"/>
        <w:rPr>
          <w:rStyle w:val="C3"/>
          <w:rtl w:val="0"/>
        </w:rPr>
      </w:pPr>
    </w:p>
    <w:p>
      <w:pPr>
        <w:pStyle w:val="P25"/>
        <w:framePr w:w="6661" w:h="249" w:hRule="exact" w:wrap="none" w:vAnchor="page" w:hAnchor="margin" w:x="71" w:y="13011"/>
        <w:rPr>
          <w:rStyle w:val="C19"/>
          <w:rtl w:val="0"/>
        </w:rPr>
      </w:pPr>
      <w:r>
        <w:rPr>
          <w:rStyle w:val="C19"/>
          <w:rtl w:val="0"/>
        </w:rPr>
        <w:t>Kritéria hodnocení</w:t>
      </w:r>
    </w:p>
    <w:p>
      <w:pPr>
        <w:pStyle w:val="P26"/>
        <w:framePr w:w="3918" w:h="376" w:hRule="exact" w:wrap="none" w:vAnchor="page" w:hAnchor="margin" w:x="6803" w:y="12940"/>
        <w:rPr>
          <w:rStyle w:val="C3"/>
          <w:rtl w:val="0"/>
        </w:rPr>
      </w:pPr>
    </w:p>
    <w:p>
      <w:pPr>
        <w:pStyle w:val="P27"/>
        <w:framePr w:w="3836" w:h="249" w:hRule="exact" w:wrap="none" w:vAnchor="page" w:hAnchor="margin" w:x="6859" w:y="13011"/>
        <w:rPr>
          <w:rStyle w:val="C20"/>
          <w:rtl w:val="0"/>
        </w:rPr>
      </w:pPr>
      <w:r>
        <w:rPr>
          <w:rStyle w:val="C20"/>
          <w:rtl w:val="0"/>
        </w:rPr>
        <w:t>Způsoby ověření</w:t>
      </w:r>
    </w:p>
    <w:p>
      <w:pPr>
        <w:pStyle w:val="P12"/>
        <w:framePr w:w="6710" w:h="607" w:hRule="exact" w:wrap="none" w:vAnchor="page" w:hAnchor="margin" w:x="45" w:y="13316"/>
        <w:rPr>
          <w:rStyle w:val="C3"/>
          <w:rtl w:val="0"/>
        </w:rPr>
      </w:pPr>
    </w:p>
    <w:p>
      <w:pPr>
        <w:pStyle w:val="P13"/>
        <w:framePr w:w="6658" w:h="480" w:hRule="exact" w:wrap="none" w:vAnchor="page" w:hAnchor="margin" w:x="71" w:y="13372"/>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316"/>
        <w:rPr>
          <w:rStyle w:val="C3"/>
          <w:rtl w:val="0"/>
        </w:rPr>
      </w:pPr>
    </w:p>
    <w:p>
      <w:pPr>
        <w:pStyle w:val="P29"/>
        <w:framePr w:w="3839" w:h="480" w:hRule="exact" w:wrap="none" w:vAnchor="page" w:hAnchor="margin" w:x="6856" w:y="13372"/>
        <w:rPr>
          <w:rStyle w:val="C21"/>
          <w:rtl w:val="0"/>
        </w:rPr>
      </w:pPr>
      <w:r>
        <w:rPr>
          <w:rStyle w:val="C21"/>
          <w:rtl w:val="0"/>
        </w:rPr>
        <w:t>Praktické předvedení</w:t>
      </w:r>
    </w:p>
    <w:p>
      <w:pPr>
        <w:pStyle w:val="P16"/>
        <w:framePr w:w="6710" w:h="607" w:hRule="exact" w:wrap="none" w:vAnchor="page" w:hAnchor="margin" w:x="45" w:y="13923"/>
        <w:rPr>
          <w:rStyle w:val="C3"/>
          <w:rtl w:val="0"/>
        </w:rPr>
      </w:pPr>
    </w:p>
    <w:p>
      <w:pPr>
        <w:pStyle w:val="P17"/>
        <w:framePr w:w="6658" w:h="480" w:hRule="exact" w:wrap="none" w:vAnchor="page" w:hAnchor="margin" w:x="71" w:y="13979"/>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923"/>
        <w:rPr>
          <w:rStyle w:val="C3"/>
          <w:rtl w:val="0"/>
        </w:rPr>
      </w:pPr>
    </w:p>
    <w:p>
      <w:pPr>
        <w:pStyle w:val="P31"/>
        <w:framePr w:w="3839" w:h="480" w:hRule="exact" w:wrap="none" w:vAnchor="page" w:hAnchor="margin" w:x="6856" w:y="13979"/>
        <w:rPr>
          <w:rStyle w:val="C22"/>
          <w:rtl w:val="0"/>
        </w:rPr>
      </w:pPr>
      <w:r>
        <w:rPr>
          <w:rStyle w:val="C22"/>
          <w:rtl w:val="0"/>
        </w:rPr>
        <w:t>Praktické předvedení</w:t>
      </w:r>
    </w:p>
    <w:p>
      <w:pPr>
        <w:pStyle w:val="P12"/>
        <w:framePr w:w="6710" w:h="607" w:hRule="exact" w:wrap="none" w:vAnchor="page" w:hAnchor="margin" w:x="45" w:y="14529"/>
        <w:rPr>
          <w:rStyle w:val="C3"/>
          <w:rtl w:val="0"/>
        </w:rPr>
      </w:pPr>
    </w:p>
    <w:p>
      <w:pPr>
        <w:pStyle w:val="P13"/>
        <w:framePr w:w="6658" w:h="480" w:hRule="exact" w:wrap="none" w:vAnchor="page" w:hAnchor="margin" w:x="71" w:y="14585"/>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529"/>
        <w:rPr>
          <w:rStyle w:val="C3"/>
          <w:rtl w:val="0"/>
        </w:rPr>
      </w:pPr>
    </w:p>
    <w:p>
      <w:pPr>
        <w:pStyle w:val="P29"/>
        <w:framePr w:w="3839" w:h="480" w:hRule="exact" w:wrap="none" w:vAnchor="page" w:hAnchor="margin" w:x="6856" w:y="14585"/>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d) Zkontrolovat orýsovanou součást</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 + metricky</w:t>
      </w:r>
    </w:p>
    <w:p>
      <w:pPr>
        <w:pStyle w:val="P32"/>
        <w:framePr w:w="10710" w:h="248" w:hRule="exact" w:wrap="none" w:vAnchor="page" w:hAnchor="margin" w:x="28" w:y="15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30.4.2026 14:50:50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přípravku, měřidla, výrobní pomůcky či jejich součástí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Jednoduché tepelné zpracování drobných částí nástrojů, přípravků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Ohřát součást na žíhací, kalicí či popouštěcí teplotu</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Ochladit součást po ohřevu</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Zkontrolovat výsledek tepelného zpracování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547" w:hRule="exact" w:wrap="none" w:vAnchor="page" w:hAnchor="margin" w:x="28" w:y="926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a) Slícovat části přípravku, měřidla, výrobní pomůcky</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16"/>
        <w:framePr w:w="6710" w:h="607" w:hRule="exact" w:wrap="none" w:vAnchor="page" w:hAnchor="margin" w:x="45" w:y="10663"/>
        <w:rPr>
          <w:rStyle w:val="C3"/>
          <w:rtl w:val="0"/>
        </w:rPr>
      </w:pPr>
    </w:p>
    <w:p>
      <w:pPr>
        <w:pStyle w:val="P17"/>
        <w:framePr w:w="6658" w:h="480" w:hRule="exact" w:wrap="none" w:vAnchor="page" w:hAnchor="margin" w:x="71" w:y="10719"/>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663"/>
        <w:rPr>
          <w:rStyle w:val="C3"/>
          <w:rtl w:val="0"/>
        </w:rPr>
      </w:pPr>
    </w:p>
    <w:p>
      <w:pPr>
        <w:pStyle w:val="P31"/>
        <w:framePr w:w="3839" w:h="480" w:hRule="exact" w:wrap="none" w:vAnchor="page" w:hAnchor="margin" w:x="6856" w:y="10719"/>
        <w:rPr>
          <w:rStyle w:val="C22"/>
          <w:rtl w:val="0"/>
        </w:rPr>
      </w:pPr>
      <w:r>
        <w:rPr>
          <w:rStyle w:val="C22"/>
          <w:rtl w:val="0"/>
        </w:rPr>
        <w:t>Praktické předvedení</w:t>
      </w:r>
    </w:p>
    <w:p>
      <w:pPr>
        <w:pStyle w:val="P12"/>
        <w:framePr w:w="6710" w:h="607" w:hRule="exact" w:wrap="none" w:vAnchor="page" w:hAnchor="margin" w:x="45" w:y="11270"/>
        <w:rPr>
          <w:rStyle w:val="C3"/>
          <w:rtl w:val="0"/>
        </w:rPr>
      </w:pPr>
    </w:p>
    <w:p>
      <w:pPr>
        <w:pStyle w:val="P13"/>
        <w:framePr w:w="6658" w:h="480" w:hRule="exact" w:wrap="none" w:vAnchor="page" w:hAnchor="margin" w:x="71" w:y="11326"/>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1270"/>
        <w:rPr>
          <w:rStyle w:val="C3"/>
          <w:rtl w:val="0"/>
        </w:rPr>
      </w:pPr>
    </w:p>
    <w:p>
      <w:pPr>
        <w:pStyle w:val="P29"/>
        <w:framePr w:w="3839" w:h="480" w:hRule="exact" w:wrap="none" w:vAnchor="page" w:hAnchor="margin" w:x="6856" w:y="11326"/>
        <w:rPr>
          <w:rStyle w:val="C21"/>
          <w:rtl w:val="0"/>
        </w:rPr>
      </w:pPr>
      <w:r>
        <w:rPr>
          <w:rStyle w:val="C21"/>
          <w:rtl w:val="0"/>
        </w:rPr>
        <w:t>Praktické předvedení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Sestavit jednotlivé části přípravku měřidla, výrobní pomůcky</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w:t>
      </w:r>
    </w:p>
    <w:p>
      <w:pPr>
        <w:pStyle w:val="P12"/>
        <w:framePr w:w="6710" w:h="607" w:hRule="exact" w:wrap="none" w:vAnchor="page" w:hAnchor="margin" w:x="45" w:y="12253"/>
        <w:rPr>
          <w:rStyle w:val="C3"/>
          <w:rtl w:val="0"/>
        </w:rPr>
      </w:pPr>
    </w:p>
    <w:p>
      <w:pPr>
        <w:pStyle w:val="P13"/>
        <w:framePr w:w="6658" w:h="480" w:hRule="exact" w:wrap="none" w:vAnchor="page" w:hAnchor="margin" w:x="71" w:y="12309"/>
        <w:rPr>
          <w:rStyle w:val="C11"/>
          <w:rtl w:val="0"/>
        </w:rPr>
      </w:pPr>
      <w:r>
        <w:rPr>
          <w:rStyle w:val="C11"/>
          <w:rtl w:val="0"/>
        </w:rPr>
        <w:t>e) Nastavit žádoucí vzájemnou polohu nastavitelných částí přípravku, měřidla, výrobní pomůcky a tuto polohu zajistit</w:t>
      </w:r>
    </w:p>
    <w:p>
      <w:pPr>
        <w:pStyle w:val="P28"/>
        <w:framePr w:w="3921" w:h="607" w:hRule="exact" w:wrap="none" w:vAnchor="page" w:hAnchor="margin" w:x="6800" w:y="12253"/>
        <w:rPr>
          <w:rStyle w:val="C3"/>
          <w:rtl w:val="0"/>
        </w:rPr>
      </w:pPr>
    </w:p>
    <w:p>
      <w:pPr>
        <w:pStyle w:val="P29"/>
        <w:framePr w:w="3839" w:h="480" w:hRule="exact" w:wrap="none" w:vAnchor="page" w:hAnchor="margin" w:x="6856" w:y="12309"/>
        <w:rPr>
          <w:rStyle w:val="C21"/>
          <w:rtl w:val="0"/>
        </w:rPr>
      </w:pPr>
      <w:r>
        <w:rPr>
          <w:rStyle w:val="C21"/>
          <w:rtl w:val="0"/>
        </w:rPr>
        <w:t>Praktické předvedení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30.4.2026 14:50:50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Demontovat přípravky, měřidla výrobní pomůcky či jejich součásti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Posoudit opotřebení či poškození, rozhodnout o způsobu renovace či opravy přípravku, měřidla, výrobní pomůcky či jejich součástí</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c) Vyměnit, opravit či renovovat opotřebené či poškozené přípravky, měřidla, výrobní pomůcky či jejich součásti</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d) Sestavit a seřídit přípravek, měřidlo, výrobní pomůcku či jejich součásti</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1055" w:hRule="exact" w:wrap="none" w:vAnchor="page" w:hAnchor="margin" w:x="45" w:y="10524"/>
        <w:rPr>
          <w:rStyle w:val="C3"/>
          <w:rtl w:val="0"/>
        </w:rPr>
      </w:pPr>
    </w:p>
    <w:p>
      <w:pPr>
        <w:pStyle w:val="P13"/>
        <w:framePr w:w="6658" w:h="928" w:hRule="exact" w:wrap="none" w:vAnchor="page" w:hAnchor="margin" w:x="71" w:y="1058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10524"/>
        <w:rPr>
          <w:rStyle w:val="C3"/>
          <w:rtl w:val="0"/>
        </w:rPr>
      </w:pPr>
    </w:p>
    <w:p>
      <w:pPr>
        <w:pStyle w:val="P29"/>
        <w:framePr w:w="3839" w:h="928"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Správně uložit, udržovat, ostřit a upravit nástroje, nářadí a pomůcky používané při výrobě a opravách přípravků, měřidel, výrobních pomůcek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přípravky a měřidla, 30.4.2026 14:50:50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konvenčních soustruhů, vrtaček a vyvrtávaček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soustruzích, vrtačkách a vyvrtávačkách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frézek, hoblovek a obrážeček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Upnout bez poškození obrobek na frézkách, hoblovkách a obrážečkách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30.4.2026 14:50:50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přípravky a měřidla, 30.4.2026 14:50:50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přípravky a měřidla, 30.4.2026 14:50:50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(vrtačka, soustruh, frézka, nástrojová bruska) včetně příslušenství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přípravků, měřidel a výrobních pomůcek a jejich částí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ustavení, dohotovení či úpravám, montáži a seřízení přípravků, měřidel a výrobních pomůcek a jejich částí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CNC obráběcí stroje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přípravky a měřidla, 30.4.2026 14:50:50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přípravky a měřidla, 30.4.2026 14:50:50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