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787A44" Type="http://schemas.openxmlformats.org/officeDocument/2006/relationships/officeDocument" Target="/word/document.xml" /><Relationship Id="coreR37787A44" Type="http://schemas.openxmlformats.org/package/2006/relationships/metadata/core-properties" Target="/docProps/core.xml" /><Relationship Id="customR37787A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4283" w:h="248" w:hRule="exact" w:wrap="none" w:vAnchor="page" w:hAnchor="margin" w:x="28" w:y="1434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Nástrojař pro přípravky a měřidla, 14.6.2026 21:53:33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předvedení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Vyhledat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14.6.2026 21:53:33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831" w:hRule="exact" w:wrap="none" w:vAnchor="page" w:hAnchor="margin" w:x="45" w:y="6738"/>
        <w:rPr>
          <w:rStyle w:val="C3"/>
          <w:rtl w:val="0"/>
        </w:rPr>
      </w:pPr>
    </w:p>
    <w:p>
      <w:pPr>
        <w:pStyle w:val="P13"/>
        <w:framePr w:w="6658" w:h="704" w:hRule="exact" w:wrap="none" w:vAnchor="page" w:hAnchor="margin" w:x="71" w:y="6794"/>
        <w:rPr>
          <w:rStyle w:val="C11"/>
          <w:rtl w:val="0"/>
        </w:rPr>
      </w:pPr>
      <w:r>
        <w:rPr>
          <w:rStyle w:val="C11"/>
          <w:rtl w:val="0"/>
        </w:rPr>
        <w:t>a) Změřit vybrané délkové rozměry přípravku, měřidla, výrobní pomůcky či jejich součástí pevnými, posuvnými a mikrometrickými měřidly nebo měřicími přístroji</w:t>
      </w:r>
    </w:p>
    <w:p>
      <w:pPr>
        <w:pStyle w:val="P28"/>
        <w:framePr w:w="3921" w:h="831" w:hRule="exact" w:wrap="none" w:vAnchor="page" w:hAnchor="margin" w:x="6800" w:y="6738"/>
        <w:rPr>
          <w:rStyle w:val="C3"/>
          <w:rtl w:val="0"/>
        </w:rPr>
      </w:pPr>
    </w:p>
    <w:p>
      <w:pPr>
        <w:pStyle w:val="P29"/>
        <w:framePr w:w="3839" w:h="704"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Změřit a zkontrolovat jakost povrchu přípravku, měřidla, výrobní pomůcky či jejich součástí komparačními měřidly</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831" w:hRule="exact" w:wrap="none" w:vAnchor="page" w:hAnchor="margin" w:x="45" w:y="10579"/>
        <w:rPr>
          <w:rStyle w:val="C3"/>
          <w:rtl w:val="0"/>
        </w:rPr>
      </w:pPr>
    </w:p>
    <w:p>
      <w:pPr>
        <w:pStyle w:val="P13"/>
        <w:framePr w:w="6658" w:h="704" w:hRule="exact" w:wrap="none" w:vAnchor="page" w:hAnchor="margin" w:x="71" w:y="10635"/>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0579"/>
        <w:rPr>
          <w:rStyle w:val="C3"/>
          <w:rtl w:val="0"/>
        </w:rPr>
      </w:pPr>
    </w:p>
    <w:p>
      <w:pPr>
        <w:pStyle w:val="P29"/>
        <w:framePr w:w="3839" w:h="704" w:hRule="exact" w:wrap="none" w:vAnchor="page" w:hAnchor="margin" w:x="6856" w:y="10635"/>
        <w:rPr>
          <w:rStyle w:val="C21"/>
          <w:rtl w:val="0"/>
        </w:rPr>
      </w:pPr>
      <w:r>
        <w:rPr>
          <w:rStyle w:val="C21"/>
          <w:rtl w:val="0"/>
        </w:rPr>
        <w:t>Praktické předvedení a 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a 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14.6.2026 21:53:33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Dosáhnout žádoucích rozměrů a tvaru, nářadí, přípravků, měřidel a pomůcek a jejich částí ručním obráběním a zpracováním</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376" w:hRule="exact" w:wrap="none" w:vAnchor="page" w:hAnchor="margin" w:x="45" w:y="10968"/>
        <w:rPr>
          <w:rStyle w:val="C3"/>
          <w:rtl w:val="0"/>
        </w:rPr>
      </w:pPr>
    </w:p>
    <w:p>
      <w:pPr>
        <w:pStyle w:val="P13"/>
        <w:framePr w:w="6658" w:h="249" w:hRule="exact" w:wrap="none" w:vAnchor="page" w:hAnchor="margin" w:x="71" w:y="11024"/>
        <w:rPr>
          <w:rStyle w:val="C11"/>
          <w:rtl w:val="0"/>
        </w:rPr>
      </w:pPr>
      <w:r>
        <w:rPr>
          <w:rStyle w:val="C11"/>
          <w:rtl w:val="0"/>
        </w:rPr>
        <w:t>c) Obrobit a zpracovat ručně kovové materiály a plasty</w:t>
      </w:r>
    </w:p>
    <w:p>
      <w:pPr>
        <w:pStyle w:val="P28"/>
        <w:framePr w:w="3921" w:h="376" w:hRule="exact" w:wrap="none" w:vAnchor="page" w:hAnchor="margin" w:x="6800" w:y="10968"/>
        <w:rPr>
          <w:rStyle w:val="C3"/>
          <w:rtl w:val="0"/>
        </w:rPr>
      </w:pPr>
    </w:p>
    <w:p>
      <w:pPr>
        <w:pStyle w:val="P29"/>
        <w:framePr w:w="3839" w:h="249" w:hRule="exact" w:wrap="none" w:vAnchor="page" w:hAnchor="margin" w:x="6856" w:y="11024"/>
        <w:rPr>
          <w:rStyle w:val="C21"/>
          <w:rtl w:val="0"/>
        </w:rPr>
      </w:pPr>
      <w:r>
        <w:rPr>
          <w:rStyle w:val="C21"/>
          <w:rtl w:val="0"/>
        </w:rPr>
        <w:t>Praktické převedení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340" w:hRule="exact" w:wrap="none" w:vAnchor="page" w:hAnchor="margin" w:x="28" w:y="1189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33"/>
        <w:rPr>
          <w:rStyle w:val="C3"/>
          <w:rtl w:val="0"/>
        </w:rPr>
      </w:pPr>
    </w:p>
    <w:p>
      <w:pPr>
        <w:pStyle w:val="P25"/>
        <w:framePr w:w="6661" w:h="249" w:hRule="exact" w:wrap="none" w:vAnchor="page" w:hAnchor="margin" w:x="71" w:y="12404"/>
        <w:rPr>
          <w:rStyle w:val="C19"/>
          <w:rtl w:val="0"/>
        </w:rPr>
      </w:pPr>
      <w:r>
        <w:rPr>
          <w:rStyle w:val="C19"/>
          <w:rtl w:val="0"/>
        </w:rPr>
        <w:t>Kritéria hodnocení</w:t>
      </w:r>
    </w:p>
    <w:p>
      <w:pPr>
        <w:pStyle w:val="P26"/>
        <w:framePr w:w="3918" w:h="376" w:hRule="exact" w:wrap="none" w:vAnchor="page" w:hAnchor="margin" w:x="6803" w:y="12333"/>
        <w:rPr>
          <w:rStyle w:val="C3"/>
          <w:rtl w:val="0"/>
        </w:rPr>
      </w:pPr>
    </w:p>
    <w:p>
      <w:pPr>
        <w:pStyle w:val="P27"/>
        <w:framePr w:w="3836" w:h="249" w:hRule="exact" w:wrap="none" w:vAnchor="page" w:hAnchor="margin" w:x="6859" w:y="12404"/>
        <w:rPr>
          <w:rStyle w:val="C20"/>
          <w:rtl w:val="0"/>
        </w:rPr>
      </w:pPr>
      <w:r>
        <w:rPr>
          <w:rStyle w:val="C20"/>
          <w:rtl w:val="0"/>
        </w:rPr>
        <w:t>Způsoby ověření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w:t>
      </w:r>
    </w:p>
    <w:p>
      <w:pPr>
        <w:pStyle w:val="P12"/>
        <w:framePr w:w="6710" w:h="607" w:hRule="exact" w:wrap="none" w:vAnchor="page" w:hAnchor="margin" w:x="45" w:y="13923"/>
        <w:rPr>
          <w:rStyle w:val="C3"/>
          <w:rtl w:val="0"/>
        </w:rPr>
      </w:pPr>
    </w:p>
    <w:p>
      <w:pPr>
        <w:pStyle w:val="P13"/>
        <w:framePr w:w="6658" w:h="480" w:hRule="exact" w:wrap="none" w:vAnchor="page" w:hAnchor="margin" w:x="71" w:y="1397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23"/>
        <w:rPr>
          <w:rStyle w:val="C3"/>
          <w:rtl w:val="0"/>
        </w:rPr>
      </w:pPr>
    </w:p>
    <w:p>
      <w:pPr>
        <w:pStyle w:val="P29"/>
        <w:framePr w:w="3839" w:h="480" w:hRule="exact" w:wrap="none" w:vAnchor="page" w:hAnchor="margin" w:x="6856" w:y="13979"/>
        <w:rPr>
          <w:rStyle w:val="C21"/>
          <w:rtl w:val="0"/>
        </w:rPr>
      </w:pPr>
      <w:r>
        <w:rPr>
          <w:rStyle w:val="C21"/>
          <w:rtl w:val="0"/>
        </w:rPr>
        <w:t>Praktické předvedení</w:t>
      </w:r>
    </w:p>
    <w:p>
      <w:pPr>
        <w:pStyle w:val="P16"/>
        <w:framePr w:w="6710" w:h="376" w:hRule="exact" w:wrap="none" w:vAnchor="page" w:hAnchor="margin" w:x="45" w:y="14529"/>
        <w:rPr>
          <w:rStyle w:val="C3"/>
          <w:rtl w:val="0"/>
        </w:rPr>
      </w:pPr>
    </w:p>
    <w:p>
      <w:pPr>
        <w:pStyle w:val="P17"/>
        <w:framePr w:w="6658" w:h="249" w:hRule="exact" w:wrap="none" w:vAnchor="page" w:hAnchor="margin" w:x="71" w:y="14585"/>
        <w:rPr>
          <w:rStyle w:val="C13"/>
          <w:rtl w:val="0"/>
        </w:rPr>
      </w:pPr>
      <w:r>
        <w:rPr>
          <w:rStyle w:val="C13"/>
          <w:rtl w:val="0"/>
        </w:rPr>
        <w:t>d) Zkontrolovat orýsovanou součást</w:t>
      </w:r>
    </w:p>
    <w:p>
      <w:pPr>
        <w:pStyle w:val="P30"/>
        <w:framePr w:w="3921" w:h="376" w:hRule="exact" w:wrap="none" w:vAnchor="page" w:hAnchor="margin" w:x="6800" w:y="14529"/>
        <w:rPr>
          <w:rStyle w:val="C3"/>
          <w:rtl w:val="0"/>
        </w:rPr>
      </w:pPr>
    </w:p>
    <w:p>
      <w:pPr>
        <w:pStyle w:val="P31"/>
        <w:framePr w:w="3839" w:h="249" w:hRule="exact" w:wrap="none" w:vAnchor="page" w:hAnchor="margin" w:x="6856" w:y="14585"/>
        <w:rPr>
          <w:rStyle w:val="C22"/>
          <w:rtl w:val="0"/>
        </w:rPr>
      </w:pPr>
      <w:r>
        <w:rPr>
          <w:rStyle w:val="C22"/>
          <w:rtl w:val="0"/>
        </w:rPr>
        <w:t>Praktické předvedení a ústní ověření</w:t>
      </w:r>
    </w:p>
    <w:p>
      <w:pPr>
        <w:pStyle w:val="P32"/>
        <w:framePr w:w="10710" w:h="248" w:hRule="exact" w:wrap="none" w:vAnchor="page" w:hAnchor="margin" w:x="28" w:y="15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14.6.2026 21:53:33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nabrousit a naleštit funkční části přípravku, měřidla, výrobní pomůcky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nabrousit a naleštit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Jednoduché tepelné zpracování drobných částí nástrojů, přípravků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postup při tepelném zpracování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376" w:hRule="exact" w:wrap="none" w:vAnchor="page" w:hAnchor="margin" w:x="45" w:y="9759"/>
        <w:rPr>
          <w:rStyle w:val="C3"/>
          <w:rtl w:val="0"/>
        </w:rPr>
      </w:pPr>
    </w:p>
    <w:p>
      <w:pPr>
        <w:pStyle w:val="P13"/>
        <w:framePr w:w="6658" w:h="249" w:hRule="exact" w:wrap="none" w:vAnchor="page" w:hAnchor="margin" w:x="71" w:y="9815"/>
        <w:rPr>
          <w:rStyle w:val="C11"/>
          <w:rtl w:val="0"/>
        </w:rPr>
      </w:pPr>
      <w:r>
        <w:rPr>
          <w:rStyle w:val="C11"/>
          <w:rtl w:val="0"/>
        </w:rPr>
        <w:t>a) Slícovat části přípravku, měřidla, výrobní pomůcky</w:t>
      </w:r>
    </w:p>
    <w:p>
      <w:pPr>
        <w:pStyle w:val="P28"/>
        <w:framePr w:w="3921" w:h="376" w:hRule="exact" w:wrap="none" w:vAnchor="page" w:hAnchor="margin" w:x="6800" w:y="9759"/>
        <w:rPr>
          <w:rStyle w:val="C3"/>
          <w:rtl w:val="0"/>
        </w:rPr>
      </w:pPr>
    </w:p>
    <w:p>
      <w:pPr>
        <w:pStyle w:val="P29"/>
        <w:framePr w:w="3839" w:h="249" w:hRule="exact" w:wrap="none" w:vAnchor="page" w:hAnchor="margin" w:x="6856" w:y="9815"/>
        <w:rPr>
          <w:rStyle w:val="C21"/>
          <w:rtl w:val="0"/>
        </w:rPr>
      </w:pPr>
      <w:r>
        <w:rPr>
          <w:rStyle w:val="C21"/>
          <w:rtl w:val="0"/>
        </w:rPr>
        <w:t>Praktické předvedení</w:t>
      </w:r>
    </w:p>
    <w:p>
      <w:pPr>
        <w:pStyle w:val="P16"/>
        <w:framePr w:w="6710" w:h="607" w:hRule="exact" w:wrap="none" w:vAnchor="page" w:hAnchor="margin" w:x="45" w:y="10135"/>
        <w:rPr>
          <w:rStyle w:val="C3"/>
          <w:rtl w:val="0"/>
        </w:rPr>
      </w:pPr>
    </w:p>
    <w:p>
      <w:pPr>
        <w:pStyle w:val="P17"/>
        <w:framePr w:w="6658" w:h="480" w:hRule="exact" w:wrap="none" w:vAnchor="page" w:hAnchor="margin" w:x="71" w:y="10191"/>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135"/>
        <w:rPr>
          <w:rStyle w:val="C3"/>
          <w:rtl w:val="0"/>
        </w:rPr>
      </w:pPr>
    </w:p>
    <w:p>
      <w:pPr>
        <w:pStyle w:val="P31"/>
        <w:framePr w:w="3839" w:h="480" w:hRule="exact" w:wrap="none" w:vAnchor="page" w:hAnchor="margin" w:x="6856" w:y="10191"/>
        <w:rPr>
          <w:rStyle w:val="C22"/>
          <w:rtl w:val="0"/>
        </w:rPr>
      </w:pPr>
      <w:r>
        <w:rPr>
          <w:rStyle w:val="C22"/>
          <w:rtl w:val="0"/>
        </w:rPr>
        <w:t>Praktické předvedení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547" w:hRule="exact" w:wrap="none" w:vAnchor="page" w:hAnchor="margin" w:x="28" w:y="11898"/>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2544"/>
        <w:rPr>
          <w:rStyle w:val="C3"/>
          <w:rtl w:val="0"/>
        </w:rPr>
      </w:pPr>
    </w:p>
    <w:p>
      <w:pPr>
        <w:pStyle w:val="P25"/>
        <w:framePr w:w="6661" w:h="249" w:hRule="exact" w:wrap="none" w:vAnchor="page" w:hAnchor="margin" w:x="71" w:y="12615"/>
        <w:rPr>
          <w:rStyle w:val="C19"/>
          <w:rtl w:val="0"/>
        </w:rPr>
      </w:pPr>
      <w:r>
        <w:rPr>
          <w:rStyle w:val="C19"/>
          <w:rtl w:val="0"/>
        </w:rPr>
        <w:t>Kritéria hodnocení</w:t>
      </w:r>
    </w:p>
    <w:p>
      <w:pPr>
        <w:pStyle w:val="P26"/>
        <w:framePr w:w="3918" w:h="376" w:hRule="exact" w:wrap="none" w:vAnchor="page" w:hAnchor="margin" w:x="6803" w:y="12544"/>
        <w:rPr>
          <w:rStyle w:val="C3"/>
          <w:rtl w:val="0"/>
        </w:rPr>
      </w:pPr>
    </w:p>
    <w:p>
      <w:pPr>
        <w:pStyle w:val="P27"/>
        <w:framePr w:w="3836" w:h="249" w:hRule="exact" w:wrap="none" w:vAnchor="page" w:hAnchor="margin" w:x="6859" w:y="12615"/>
        <w:rPr>
          <w:rStyle w:val="C20"/>
          <w:rtl w:val="0"/>
        </w:rPr>
      </w:pPr>
      <w:r>
        <w:rPr>
          <w:rStyle w:val="C20"/>
          <w:rtl w:val="0"/>
        </w:rPr>
        <w:t>Způsoby ověření</w:t>
      </w:r>
    </w:p>
    <w:p>
      <w:pPr>
        <w:pStyle w:val="P12"/>
        <w:framePr w:w="6710" w:h="607" w:hRule="exact" w:wrap="none" w:vAnchor="page" w:hAnchor="margin" w:x="45" w:y="12920"/>
        <w:rPr>
          <w:rStyle w:val="C3"/>
          <w:rtl w:val="0"/>
        </w:rPr>
      </w:pPr>
    </w:p>
    <w:p>
      <w:pPr>
        <w:pStyle w:val="P13"/>
        <w:framePr w:w="6658" w:h="480" w:hRule="exact" w:wrap="none" w:vAnchor="page" w:hAnchor="margin" w:x="71" w:y="1297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920"/>
        <w:rPr>
          <w:rStyle w:val="C3"/>
          <w:rtl w:val="0"/>
        </w:rPr>
      </w:pPr>
    </w:p>
    <w:p>
      <w:pPr>
        <w:pStyle w:val="P29"/>
        <w:framePr w:w="3839" w:h="480" w:hRule="exact" w:wrap="none" w:vAnchor="page" w:hAnchor="margin" w:x="6856" w:y="12976"/>
        <w:rPr>
          <w:rStyle w:val="C21"/>
          <w:rtl w:val="0"/>
        </w:rPr>
      </w:pPr>
      <w:r>
        <w:rPr>
          <w:rStyle w:val="C21"/>
          <w:rtl w:val="0"/>
        </w:rPr>
        <w:t>Praktické předvedení</w:t>
      </w:r>
    </w:p>
    <w:p>
      <w:pPr>
        <w:pStyle w:val="P16"/>
        <w:framePr w:w="6710" w:h="607" w:hRule="exact" w:wrap="none" w:vAnchor="page" w:hAnchor="margin" w:x="45" w:y="13527"/>
        <w:rPr>
          <w:rStyle w:val="C3"/>
          <w:rtl w:val="0"/>
        </w:rPr>
      </w:pPr>
    </w:p>
    <w:p>
      <w:pPr>
        <w:pStyle w:val="P17"/>
        <w:framePr w:w="6658" w:h="480" w:hRule="exact" w:wrap="none" w:vAnchor="page" w:hAnchor="margin" w:x="71" w:y="13583"/>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13527"/>
        <w:rPr>
          <w:rStyle w:val="C3"/>
          <w:rtl w:val="0"/>
        </w:rPr>
      </w:pPr>
    </w:p>
    <w:p>
      <w:pPr>
        <w:pStyle w:val="P31"/>
        <w:framePr w:w="3839" w:h="480" w:hRule="exact" w:wrap="none" w:vAnchor="page" w:hAnchor="margin" w:x="6856" w:y="13583"/>
        <w:rPr>
          <w:rStyle w:val="C22"/>
          <w:rtl w:val="0"/>
        </w:rPr>
      </w:pPr>
      <w:r>
        <w:rPr>
          <w:rStyle w:val="C22"/>
          <w:rtl w:val="0"/>
        </w:rPr>
        <w:t>Praktické předvedení</w:t>
      </w:r>
    </w:p>
    <w:p>
      <w:pPr>
        <w:pStyle w:val="P12"/>
        <w:framePr w:w="6710" w:h="607" w:hRule="exact" w:wrap="none" w:vAnchor="page" w:hAnchor="margin" w:x="45" w:y="14134"/>
        <w:rPr>
          <w:rStyle w:val="C3"/>
          <w:rtl w:val="0"/>
        </w:rPr>
      </w:pPr>
    </w:p>
    <w:p>
      <w:pPr>
        <w:pStyle w:val="P13"/>
        <w:framePr w:w="6658" w:h="480" w:hRule="exact" w:wrap="none" w:vAnchor="page" w:hAnchor="margin" w:x="71" w:y="14190"/>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14134"/>
        <w:rPr>
          <w:rStyle w:val="C3"/>
          <w:rtl w:val="0"/>
        </w:rPr>
      </w:pPr>
    </w:p>
    <w:p>
      <w:pPr>
        <w:pStyle w:val="P29"/>
        <w:framePr w:w="3839" w:h="480" w:hRule="exact" w:wrap="none" w:vAnchor="page" w:hAnchor="margin" w:x="6856" w:y="14190"/>
        <w:rPr>
          <w:rStyle w:val="C21"/>
          <w:rtl w:val="0"/>
        </w:rPr>
      </w:pPr>
      <w:r>
        <w:rPr>
          <w:rStyle w:val="C21"/>
          <w:rtl w:val="0"/>
        </w:rPr>
        <w:t>Praktické předvedení</w:t>
      </w:r>
    </w:p>
    <w:p>
      <w:pPr>
        <w:pStyle w:val="P16"/>
        <w:framePr w:w="6710" w:h="831" w:hRule="exact" w:wrap="none" w:vAnchor="page" w:hAnchor="margin" w:x="45" w:y="14741"/>
        <w:rPr>
          <w:rStyle w:val="C3"/>
          <w:rtl w:val="0"/>
        </w:rPr>
      </w:pPr>
    </w:p>
    <w:p>
      <w:pPr>
        <w:pStyle w:val="P17"/>
        <w:framePr w:w="6658" w:h="704" w:hRule="exact" w:wrap="none" w:vAnchor="page" w:hAnchor="margin" w:x="71" w:y="14797"/>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14741"/>
        <w:rPr>
          <w:rStyle w:val="C3"/>
          <w:rtl w:val="0"/>
        </w:rPr>
      </w:pPr>
    </w:p>
    <w:p>
      <w:pPr>
        <w:pStyle w:val="P31"/>
        <w:framePr w:w="3839" w:h="704" w:hRule="exact" w:wrap="none" w:vAnchor="page" w:hAnchor="margin" w:x="6856" w:y="14797"/>
        <w:rPr>
          <w:rStyle w:val="C22"/>
          <w:rtl w:val="0"/>
        </w:rPr>
      </w:pPr>
      <w:r>
        <w:rPr>
          <w:rStyle w:val="C22"/>
          <w:rtl w:val="0"/>
        </w:rPr>
        <w:t>Praktické předvedení</w:t>
      </w:r>
    </w:p>
    <w:p>
      <w:pPr>
        <w:pStyle w:val="P32"/>
        <w:framePr w:w="10710" w:h="248" w:hRule="exact" w:wrap="none" w:vAnchor="page" w:hAnchor="margin" w:x="28" w:y="15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14.6.2026 21:53:33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přípravky, měřidla výrobní pomůcky či jejich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opravit či renovovat opotřebené či poškozené přípravky, měřidla, výrobní pomůcky či jejich součásti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seřídit přípravek, měřidlo, výrobní pomůcku či jejich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1055" w:hRule="exact" w:wrap="none" w:vAnchor="page" w:hAnchor="margin" w:x="45" w:y="5694"/>
        <w:rPr>
          <w:rStyle w:val="C3"/>
          <w:rtl w:val="0"/>
        </w:rPr>
      </w:pPr>
    </w:p>
    <w:p>
      <w:pPr>
        <w:pStyle w:val="P13"/>
        <w:framePr w:w="6658" w:h="928" w:hRule="exact" w:wrap="none" w:vAnchor="page" w:hAnchor="margin" w:x="71" w:y="575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5694"/>
        <w:rPr>
          <w:rStyle w:val="C3"/>
          <w:rtl w:val="0"/>
        </w:rPr>
      </w:pPr>
    </w:p>
    <w:p>
      <w:pPr>
        <w:pStyle w:val="P29"/>
        <w:framePr w:w="3839" w:h="928"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Uložit, udržovat, naostřit a upravit nástroje, nářadí a pomůcky používané při výrobě a opravách přípravků, měřidel, výrobních pomůcek</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Obsluha konvenčních soustruhů, vrtaček a vyvrtávaček</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376" w:hRule="exact" w:wrap="none" w:vAnchor="page" w:hAnchor="margin" w:x="45" w:y="8720"/>
        <w:rPr>
          <w:rStyle w:val="C3"/>
          <w:rtl w:val="0"/>
        </w:rPr>
      </w:pPr>
    </w:p>
    <w:p>
      <w:pPr>
        <w:pStyle w:val="P13"/>
        <w:framePr w:w="6658" w:h="249" w:hRule="exact" w:wrap="none" w:vAnchor="page" w:hAnchor="margin" w:x="71" w:y="8776"/>
        <w:rPr>
          <w:rStyle w:val="C11"/>
          <w:rtl w:val="0"/>
        </w:rPr>
      </w:pPr>
      <w:r>
        <w:rPr>
          <w:rStyle w:val="C11"/>
          <w:rtl w:val="0"/>
        </w:rPr>
        <w:t>a) Upnout bez poškození obrobek na soustruzích, vrtačkách a vyvrtávačkách</w:t>
      </w:r>
    </w:p>
    <w:p>
      <w:pPr>
        <w:pStyle w:val="P28"/>
        <w:framePr w:w="3921" w:h="376" w:hRule="exact" w:wrap="none" w:vAnchor="page" w:hAnchor="margin" w:x="6800" w:y="8720"/>
        <w:rPr>
          <w:rStyle w:val="C3"/>
          <w:rtl w:val="0"/>
        </w:rPr>
      </w:pPr>
    </w:p>
    <w:p>
      <w:pPr>
        <w:pStyle w:val="P29"/>
        <w:framePr w:w="3839" w:h="249" w:hRule="exact" w:wrap="none" w:vAnchor="page" w:hAnchor="margin" w:x="6856" w:y="8776"/>
        <w:rPr>
          <w:rStyle w:val="C21"/>
          <w:rtl w:val="0"/>
        </w:rPr>
      </w:pPr>
      <w:r>
        <w:rPr>
          <w:rStyle w:val="C21"/>
          <w:rtl w:val="0"/>
        </w:rPr>
        <w:t>Praktické předvedení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340" w:hRule="exact" w:wrap="none" w:vAnchor="page" w:hAnchor="margin" w:x="28" w:y="11466"/>
        <w:rPr>
          <w:rStyle w:val="C18"/>
          <w:rtl w:val="0"/>
        </w:rPr>
      </w:pPr>
      <w:r>
        <w:rPr>
          <w:rStyle w:val="C18"/>
          <w:rtl w:val="0"/>
        </w:rPr>
        <w:t>Obsluha frézek, hoblovek a obrážeček</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a) Upnout bez poškození obrobek na frézkách, hoblovkách a obrážečkách</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14.6.2026 21:53:33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"https://www.nsp.cz/jednotka-prace/nastrojar"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https://www.nsp.cz/jednotka-prace/nastrojar#zdravotni-zpusobilost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přípravky a měřidla, 14.6.2026 21:53:33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přípravky a měřidla, 14.6.2026 21:53:33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(konvenční obráběcí stroje - vrtačka, soustruh, frézka, nástrojová bruska) včetně příslušenství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přípravků, měřidel a výrobních pomůcek a jejich částí (soustružnické nože, frézy, vrtáky, brusné kotouče, výhrubníky a výstružníky)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přípravků, měřidel a výrobních pomůcek a jejich částí (kleště, šroubováky, kladiva, sada šroubů a podložek, lepidla, pryskyřice, tmely, nátěrové hmoty)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sklíčidla, svěrky)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obráběcí stroje)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 pro přípravky a měřidla, 14.6.2026 21:53:33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 pro přípravky a měřidla, 14.6.2026 21:53:33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DF4A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8A90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