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C89DC7F" Type="http://schemas.openxmlformats.org/officeDocument/2006/relationships/officeDocument" Target="/word/document.xml" /><Relationship Id="coreR7C89DC7F" Type="http://schemas.openxmlformats.org/package/2006/relationships/metadata/core-properties" Target="/docProps/core.xml" /><Relationship Id="customR7C89DC7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Mechanik/mechanička optických přístrojů (kód: 23-030-H)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optických přístrojů a brýlové optiky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bezpečnostních ustanovení a ochrany zdraví při práci, protipožárních předpisů a zásad ochrany životního prostředí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Orientace v dokumentaci a normách elektrotechnických a elektronických zapojení, rozvodů a zařízení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Orientace v normách a v technických podkladech v oblasti optických přístrojů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Volba postupu práce, potřebných nástrojů, pomůcek a náhradních dílů pro provádění montáže, demontáže, oprav a seřizování optických přístrojů</w:t>
      </w:r>
    </w:p>
    <w:p>
      <w:pPr>
        <w:pStyle w:val="P18"/>
        <w:framePr w:w="805" w:h="607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Kontrola a provádění funkčních zkoušek optických přístrojů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Měření a kontrola přesnosti a parametrů dílů a výrobků z oblasti přesné mechaniky vč. elektrických veličin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Diagnostikování závad optických přístrojů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Ruční obrábění a zpracovávání kovových materiálů a plastů řezáním, stříháním, pilováním, vrtáním, broušením a ohýbáním</w:t>
      </w:r>
    </w:p>
    <w:p>
      <w:pPr>
        <w:pStyle w:val="P18"/>
        <w:framePr w:w="805" w:h="607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2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377"/>
        <w:rPr>
          <w:rStyle w:val="C11"/>
          <w:rtl w:val="0"/>
        </w:rPr>
      </w:pPr>
      <w:r>
        <w:rPr>
          <w:rStyle w:val="C11"/>
          <w:rtl w:val="0"/>
        </w:rPr>
        <w:t>Slícovávání částí strojů, zařízení a konstrukcí</w:t>
      </w:r>
    </w:p>
    <w:p>
      <w:pPr>
        <w:pStyle w:val="P14"/>
        <w:framePr w:w="805" w:h="376" w:hRule="exact" w:wrap="none" w:vAnchor="page" w:hAnchor="margin" w:x="9916" w:y="932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377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697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753"/>
        <w:rPr>
          <w:rStyle w:val="C13"/>
          <w:rtl w:val="0"/>
        </w:rPr>
      </w:pPr>
      <w:r>
        <w:rPr>
          <w:rStyle w:val="C13"/>
          <w:rtl w:val="0"/>
        </w:rPr>
        <w:t>Úprava kovových součástí nanášením kovových a nekovových povlaků a jednoduchým tepelným zpracováním</w:t>
      </w:r>
    </w:p>
    <w:p>
      <w:pPr>
        <w:pStyle w:val="P18"/>
        <w:framePr w:w="805" w:h="376" w:hRule="exact" w:wrap="none" w:vAnchor="page" w:hAnchor="margin" w:x="9916" w:y="9697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753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07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30"/>
        <w:rPr>
          <w:rStyle w:val="C11"/>
          <w:rtl w:val="0"/>
        </w:rPr>
      </w:pPr>
      <w:r>
        <w:rPr>
          <w:rStyle w:val="C11"/>
          <w:rtl w:val="0"/>
        </w:rPr>
        <w:t>Sestavování, montáž a oživování optických přístrojů</w:t>
      </w:r>
    </w:p>
    <w:p>
      <w:pPr>
        <w:pStyle w:val="P14"/>
        <w:framePr w:w="805" w:h="376" w:hRule="exact" w:wrap="none" w:vAnchor="page" w:hAnchor="margin" w:x="9916" w:y="1007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3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450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506"/>
        <w:rPr>
          <w:rStyle w:val="C13"/>
          <w:rtl w:val="0"/>
        </w:rPr>
      </w:pPr>
      <w:r>
        <w:rPr>
          <w:rStyle w:val="C13"/>
          <w:rtl w:val="0"/>
        </w:rPr>
        <w:t>Spojování součástí pájením</w:t>
      </w:r>
    </w:p>
    <w:p>
      <w:pPr>
        <w:pStyle w:val="P18"/>
        <w:framePr w:w="805" w:h="376" w:hRule="exact" w:wrap="none" w:vAnchor="page" w:hAnchor="margin" w:x="9916" w:y="10450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506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82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882"/>
        <w:rPr>
          <w:rStyle w:val="C11"/>
          <w:rtl w:val="0"/>
        </w:rPr>
      </w:pPr>
      <w:r>
        <w:rPr>
          <w:rStyle w:val="C11"/>
          <w:rtl w:val="0"/>
        </w:rPr>
        <w:t>Slepování optických dílů</w:t>
      </w:r>
    </w:p>
    <w:p>
      <w:pPr>
        <w:pStyle w:val="P14"/>
        <w:framePr w:w="805" w:h="376" w:hRule="exact" w:wrap="none" w:vAnchor="page" w:hAnchor="margin" w:x="9916" w:y="1082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88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120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258"/>
        <w:rPr>
          <w:rStyle w:val="C13"/>
          <w:rtl w:val="0"/>
        </w:rPr>
      </w:pPr>
      <w:r>
        <w:rPr>
          <w:rStyle w:val="C13"/>
          <w:rtl w:val="0"/>
        </w:rPr>
        <w:t>Opravy a výměny elektrických částí přístrojů, strojů a zařízení vč. výměn elektronických prvků</w:t>
      </w:r>
    </w:p>
    <w:p>
      <w:pPr>
        <w:pStyle w:val="P18"/>
        <w:framePr w:w="805" w:h="376" w:hRule="exact" w:wrap="none" w:vAnchor="page" w:hAnchor="margin" w:x="9916" w:y="1120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25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157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1635"/>
        <w:rPr>
          <w:rStyle w:val="C11"/>
          <w:rtl w:val="0"/>
        </w:rPr>
      </w:pPr>
      <w:r>
        <w:rPr>
          <w:rStyle w:val="C11"/>
          <w:rtl w:val="0"/>
        </w:rPr>
        <w:t>Seřizování, justáž a opravy optických přístrojů</w:t>
      </w:r>
    </w:p>
    <w:p>
      <w:pPr>
        <w:pStyle w:val="P14"/>
        <w:framePr w:w="805" w:h="376" w:hRule="exact" w:wrap="none" w:vAnchor="page" w:hAnchor="margin" w:x="9916" w:y="1157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63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218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2522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Mechanik/mechanička optických přístrojů, 11.9.2026 20:01:03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28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5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5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práce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35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– https://www.nsp.cz/jednotka-prace/mechanik-optickych-pristr-d01e#zdravotni-zpusobilost).</w:t>
      </w:r>
    </w:p>
    <w:p>
      <w:pPr>
        <w:keepNext w:val="0"/>
        <w:keepLines w:val="0"/>
        <w:framePr w:w="10766" w:h="35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5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musí doložit ke zkoušce platné oprávnění k odborné způsobilosti pracovníků, kteří se zabývají obsluhou elektrických zařízení nebo prací na nich podle vyhl. 50/1978 Sb.</w:t>
      </w:r>
    </w:p>
    <w:p>
      <w:pPr>
        <w:keepNext w:val="0"/>
        <w:keepLines w:val="0"/>
        <w:framePr w:w="10766" w:h="35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5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především k bezpečnému provádění všech úkonů a ke kvalitě zhotoveného produktu.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Mechanik/mechanička optických přístrojů, 11.9.2026 20:01:03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strojírenství,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CZ LOKO,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VOŠ a SŠT Česká Třebová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Oční optika - MUDr. Hana Nováková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Mechanik/mechanička optických přístrojů, 11.9.2026 20:01:03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