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9C8AF" Type="http://schemas.openxmlformats.org/officeDocument/2006/relationships/officeDocument" Target="/word/document.xml" /><Relationship Id="coreR4EE9C8AF" Type="http://schemas.openxmlformats.org/package/2006/relationships/metadata/core-properties" Target="/docProps/core.xml" /><Relationship Id="customR4EE9C8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 klempířka drakařka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Klempíř drakař / klempířka drakařka, 23.10.2026 1:12:50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23.10.2026 1:12:50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23.10.2026 1:12:50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 klempířka drakařka, 23.10.2026 1:12:50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33" w:hRule="exact" w:wrap="none" w:vAnchor="page" w:hAnchor="margin" w:x="0" w:y="9627"/>
        <w:rPr>
          <w:rStyle w:val="C3"/>
          <w:rtl w:val="0"/>
        </w:rPr>
      </w:pPr>
    </w:p>
    <w:p>
      <w:pPr>
        <w:pStyle w:val="P35"/>
        <w:framePr w:w="10710" w:h="547" w:hRule="exact" w:wrap="none" w:vAnchor="page" w:hAnchor="margin" w:x="28" w:y="9627"/>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101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 klempířka drakařka, 23.10.2026 1:12:50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 klempířka drakařka, 23.10.2026 1:12:50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 klempířka drakařka, 23.10.2026 1:12:50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19F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189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