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1CA3C" Type="http://schemas.openxmlformats.org/officeDocument/2006/relationships/officeDocument" Target="/word/document.xml" /><Relationship Id="coreR2661CA3C" Type="http://schemas.openxmlformats.org/package/2006/relationships/metadata/core-properties" Target="/docProps/core.xml" /><Relationship Id="customR2661CA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28.10.2026 22:18:16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28.10.2026 22:18:16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28.10.2026 22:18:16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