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3171B3" Type="http://schemas.openxmlformats.org/officeDocument/2006/relationships/officeDocument" Target="/word/document.xml" /><Relationship Id="coreR323171B3" Type="http://schemas.openxmlformats.org/package/2006/relationships/metadata/core-properties" Target="/docProps/core.xml" /><Relationship Id="customR323171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přístrojů a strojů (kód: 23-032-H)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přístrojů a strojů, 13.6.2026 6:40:29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Jemný mechanik (kód: 23-62-H/01)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optických přístrojů (kód: 23-030-H)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Optik/optička pro brýlovou techniku (kód: 23-033-H)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Vahař/vahařka (kód: 23-031-H)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Mechanik/mechanička přístrojů a strojů (kód: 23-032-H)</w:t>
      </w:r>
    </w:p>
    <w:p>
      <w:pPr>
        <w:pStyle w:val="P13"/>
        <w:framePr w:w="398" w:h="268" w:hRule="exact" w:wrap="none" w:vAnchor="page" w:hAnchor="margin" w:x="28" w:y="6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84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6552"/>
        <w:rPr>
          <w:rStyle w:val="C13"/>
          <w:rtl w:val="0"/>
        </w:rPr>
      </w:pPr>
      <w:r>
        <w:rPr>
          <w:rStyle w:val="C13"/>
          <w:rtl w:val="0"/>
        </w:rPr>
        <w:t>Hodinář/hodinářka pro opravy mechanických a elektronických hodin a hodinek (kód: 23-155-H)</w:t>
      </w:r>
    </w:p>
    <w:p>
      <w:pPr>
        <w:pStyle w:val="P6"/>
        <w:framePr w:w="10710" w:h="113" w:hRule="exact" w:wrap="none" w:vAnchor="page" w:hAnchor="margin" w:x="28" w:y="680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4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593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7841"/>
        <w:rPr>
          <w:rStyle w:val="C13"/>
          <w:rtl w:val="0"/>
        </w:rPr>
      </w:pPr>
      <w:r>
        <w:rPr>
          <w:rStyle w:val="C13"/>
          <w:rtl w:val="0"/>
        </w:rPr>
        <w:t>Úplnou profesní kvalifikaci Jemný mechanik (kód: 23-99-H/14)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Mechanik/mechanička optických přístrojů (kód: 23-030-H)</w:t>
      </w:r>
    </w:p>
    <w:p>
      <w:pPr>
        <w:pStyle w:val="P13"/>
        <w:framePr w:w="398" w:h="268" w:hRule="exact" w:wrap="none" w:vAnchor="page" w:hAnchor="margin" w:x="28" w:y="90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6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9330"/>
        <w:rPr>
          <w:rStyle w:val="C13"/>
          <w:rtl w:val="0"/>
        </w:rPr>
      </w:pPr>
      <w:r>
        <w:rPr>
          <w:rStyle w:val="C13"/>
          <w:rtl w:val="0"/>
        </w:rPr>
        <w:t>Optik/optička pro brýlovou techniku (kód: 23-033-H)</w:t>
      </w:r>
    </w:p>
    <w:p>
      <w:pPr>
        <w:pStyle w:val="P13"/>
        <w:framePr w:w="398" w:h="268" w:hRule="exact" w:wrap="none" w:vAnchor="page" w:hAnchor="margin" w:x="28" w:y="96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9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9960"/>
        <w:rPr>
          <w:rStyle w:val="C13"/>
          <w:rtl w:val="0"/>
        </w:rPr>
      </w:pPr>
      <w:r>
        <w:rPr>
          <w:rStyle w:val="C13"/>
          <w:rtl w:val="0"/>
        </w:rPr>
        <w:t>Vahař/vahařka (kód: 23-031-H)</w:t>
      </w:r>
    </w:p>
    <w:p>
      <w:pPr>
        <w:pStyle w:val="P13"/>
        <w:framePr w:w="398" w:h="268" w:hRule="exact" w:wrap="none" w:vAnchor="page" w:hAnchor="margin" w:x="28" w:y="103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32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589"/>
        <w:rPr>
          <w:rStyle w:val="C13"/>
          <w:rtl w:val="0"/>
        </w:rPr>
      </w:pPr>
      <w:r>
        <w:rPr>
          <w:rStyle w:val="C13"/>
          <w:rtl w:val="0"/>
        </w:rPr>
        <w:t>Mechanik/mechanička přístrojů a strojů (kód: 23-032-H)</w:t>
      </w:r>
    </w:p>
    <w:p>
      <w:pPr>
        <w:pStyle w:val="P6"/>
        <w:framePr w:w="10710" w:h="113" w:hRule="exact" w:wrap="none" w:vAnchor="page" w:hAnchor="margin" w:x="28" w:y="1083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06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40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46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40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46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76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821"/>
        <w:rPr>
          <w:rStyle w:val="C18"/>
          <w:rtl w:val="0"/>
        </w:rPr>
      </w:pPr>
      <w:r>
        <w:rPr>
          <w:rStyle w:val="C18"/>
          <w:rtl w:val="0"/>
        </w:rPr>
        <w:t>Mechanik strojů a zařízení</w:t>
      </w:r>
    </w:p>
    <w:p>
      <w:pPr>
        <w:pStyle w:val="P20"/>
        <w:framePr w:w="5338" w:h="376" w:hRule="exact" w:wrap="none" w:vAnchor="page" w:hAnchor="margin" w:x="5383" w:y="1176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82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přístrojů a strojů, 13.6.2026 6:40:29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