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257CA02" Type="http://schemas.openxmlformats.org/officeDocument/2006/relationships/officeDocument" Target="/word/document.xml" /><Relationship Id="coreR3257CA02" Type="http://schemas.openxmlformats.org/package/2006/relationships/metadata/core-properties" Target="/docProps/core.xml" /><Relationship Id="customR3257CA0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Potápěč operátor (kód: 69-015-H)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Potápěč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předpisech, postupech, metodách a dokumentaci pro vykonávání potápěčských prací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technologických postupů pro potápěčské práce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Sestavení pracovních skupin a určení kvalifikace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Provedení průzkumu podmínek na pracovišti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Volba výstroje dle klimatických podmínek a prostředí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sestavy vhodné potápěčské techniky a způsobu kontroly této techniky a výstroje potápěče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Komunikace s pracovní skupinou a s jednotlivci pod vodou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Řešení krizové situace na pracovišti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Vedení písemné dokumentace o činnosti potápěčské skupiny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Poskytování první pomoci se zaměřením na potápěčské nehody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Prokázání znalostí potápěčské fyziky</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Kontrolování, provádění odborných průzkumů a odstraňování havarijních a nebezpečných stavů objektů a zařízení pod vodou</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Dokumentování objektů a zařízení pod vodou</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Provádění potápěčských prací</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12"/>
        <w:framePr w:w="9826" w:h="376" w:hRule="exact" w:wrap="none" w:vAnchor="page" w:hAnchor="margin" w:x="45" w:y="11117"/>
        <w:rPr>
          <w:rStyle w:val="C3"/>
          <w:rtl w:val="0"/>
        </w:rPr>
      </w:pPr>
    </w:p>
    <w:p>
      <w:pPr>
        <w:pStyle w:val="P13"/>
        <w:framePr w:w="9774" w:h="249" w:hRule="exact" w:wrap="none" w:vAnchor="page" w:hAnchor="margin" w:x="71" w:y="11173"/>
        <w:rPr>
          <w:rStyle w:val="C11"/>
          <w:rtl w:val="0"/>
        </w:rPr>
      </w:pPr>
      <w:r>
        <w:rPr>
          <w:rStyle w:val="C11"/>
          <w:rtl w:val="0"/>
        </w:rPr>
        <w:t>Vykonávání potápěčských prací v uzavřeném prostoru a bez volné hladiny</w:t>
      </w:r>
    </w:p>
    <w:p>
      <w:pPr>
        <w:pStyle w:val="P14"/>
        <w:framePr w:w="805" w:h="376" w:hRule="exact" w:wrap="none" w:vAnchor="page" w:hAnchor="margin" w:x="9916" w:y="11117"/>
        <w:rPr>
          <w:rStyle w:val="C3"/>
          <w:rtl w:val="0"/>
        </w:rPr>
      </w:pPr>
    </w:p>
    <w:p>
      <w:pPr>
        <w:pStyle w:val="P15"/>
        <w:framePr w:w="723" w:h="249" w:hRule="exact" w:wrap="none" w:vAnchor="page" w:hAnchor="margin" w:x="9972" w:y="11173"/>
        <w:rPr>
          <w:rStyle w:val="C12"/>
          <w:rtl w:val="0"/>
        </w:rPr>
      </w:pPr>
      <w:r>
        <w:rPr>
          <w:rStyle w:val="C12"/>
          <w:rtl w:val="0"/>
        </w:rPr>
        <w:t>3</w:t>
      </w:r>
    </w:p>
    <w:p>
      <w:pPr>
        <w:pStyle w:val="P7"/>
        <w:framePr w:w="8788" w:h="340" w:hRule="exact" w:wrap="none" w:vAnchor="page" w:hAnchor="margin" w:x="28" w:y="11720"/>
        <w:rPr>
          <w:rStyle w:val="C8"/>
          <w:rtl w:val="0"/>
        </w:rPr>
      </w:pPr>
      <w:r>
        <w:rPr>
          <w:rStyle w:val="C8"/>
          <w:rtl w:val="0"/>
        </w:rPr>
        <w:t>Platnost standardu</w:t>
      </w:r>
    </w:p>
    <w:p>
      <w:pPr>
        <w:pStyle w:val="P20"/>
        <w:framePr w:w="4283" w:h="248" w:hRule="exact" w:wrap="none" w:vAnchor="page" w:hAnchor="margin" w:x="28" w:y="12061"/>
        <w:rPr>
          <w:rStyle w:val="C15"/>
          <w:rtl w:val="0"/>
        </w:rPr>
      </w:pPr>
      <w:r>
        <w:rPr>
          <w:rStyle w:val="C15"/>
          <w:rtl w:val="0"/>
        </w:rPr>
        <w:t>Standard je platný od: 22.11.2011 do: 09.10.2016</w:t>
      </w:r>
    </w:p>
    <w:p>
      <w:pPr>
        <w:pStyle w:val="P21"/>
        <w:framePr w:w="7654" w:h="331" w:hRule="exact" w:wrap="none" w:vAnchor="page" w:hAnchor="margin" w:x="28" w:y="15940"/>
        <w:rPr>
          <w:rStyle w:val="C16"/>
          <w:rtl w:val="0"/>
        </w:rPr>
      </w:pPr>
      <w:r>
        <w:rPr>
          <w:rStyle w:val="C16"/>
          <w:rtl w:val="0"/>
        </w:rPr>
        <w:t>Potápěč operátor, 11.9.2026 18:31:56</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předpisech, postupech, metodách a dokumentaci pro vykonávání potápěčských prací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nařízení vlády č. 591/2006 Sb. o minimálních požadavcích bezpečnosti a ochrany zdraví při práci (BOZP) v platném znění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Prokázat znalost Směrnice pro pracovní potápění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Prokázat znalost vyhlášky č. 432/2003 Sb., o zařazování prací do kategorií prací v riziku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Vysvětlit organizaci a postup přípravy práce pod vodou</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ověření</w:t>
      </w:r>
    </w:p>
    <w:p>
      <w:pPr>
        <w:pStyle w:val="P12"/>
        <w:framePr w:w="6710" w:h="831" w:hRule="exact" w:wrap="none" w:vAnchor="page" w:hAnchor="margin" w:x="45" w:y="5493"/>
        <w:rPr>
          <w:rStyle w:val="C3"/>
          <w:rtl w:val="0"/>
        </w:rPr>
      </w:pPr>
    </w:p>
    <w:p>
      <w:pPr>
        <w:pStyle w:val="P13"/>
        <w:framePr w:w="6658" w:h="704" w:hRule="exact" w:wrap="none" w:vAnchor="page" w:hAnchor="margin" w:x="71" w:y="5549"/>
        <w:rPr>
          <w:rStyle w:val="C11"/>
          <w:rtl w:val="0"/>
        </w:rPr>
      </w:pPr>
      <w:r>
        <w:rPr>
          <w:rStyle w:val="C11"/>
          <w:rtl w:val="0"/>
        </w:rPr>
        <w:t>e) Prokázat znalost vyhlášek o použití plavidel a plovoucích pracovních základen při výkonu potápěčských prací – vyhláška č. 344/1991 Sb., Řád plavební bezpečnosti</w:t>
      </w:r>
    </w:p>
    <w:p>
      <w:pPr>
        <w:pStyle w:val="P28"/>
        <w:framePr w:w="3921" w:h="831" w:hRule="exact" w:wrap="none" w:vAnchor="page" w:hAnchor="margin" w:x="6800" w:y="5493"/>
        <w:rPr>
          <w:rStyle w:val="C3"/>
          <w:rtl w:val="0"/>
        </w:rPr>
      </w:pPr>
    </w:p>
    <w:p>
      <w:pPr>
        <w:pStyle w:val="P29"/>
        <w:framePr w:w="3839" w:h="704" w:hRule="exact" w:wrap="none" w:vAnchor="page" w:hAnchor="margin" w:x="6856" w:y="5549"/>
        <w:rPr>
          <w:rStyle w:val="C21"/>
          <w:rtl w:val="0"/>
        </w:rPr>
      </w:pPr>
      <w:r>
        <w:rPr>
          <w:rStyle w:val="C21"/>
          <w:rtl w:val="0"/>
        </w:rPr>
        <w:t>Ústní ověření</w:t>
      </w:r>
    </w:p>
    <w:p>
      <w:pPr>
        <w:pStyle w:val="P32"/>
        <w:framePr w:w="10710" w:h="248" w:hRule="exact" w:wrap="none" w:vAnchor="page" w:hAnchor="margin" w:x="28" w:y="6438"/>
        <w:rPr>
          <w:rStyle w:val="C23"/>
          <w:rtl w:val="0"/>
        </w:rPr>
      </w:pPr>
      <w:r>
        <w:rPr>
          <w:rStyle w:val="C23"/>
          <w:rtl w:val="0"/>
        </w:rPr>
        <w:t>Je třeba splnit všechna kritéria.</w:t>
      </w:r>
    </w:p>
    <w:p>
      <w:pPr>
        <w:pStyle w:val="P23"/>
        <w:framePr w:w="10710" w:h="340" w:hRule="exact" w:wrap="none" w:vAnchor="page" w:hAnchor="margin" w:x="28" w:y="6874"/>
        <w:rPr>
          <w:rStyle w:val="C18"/>
          <w:rtl w:val="0"/>
        </w:rPr>
      </w:pPr>
      <w:r>
        <w:rPr>
          <w:rStyle w:val="C18"/>
          <w:rtl w:val="0"/>
        </w:rPr>
        <w:t>Volba technologických postupů pro potápěčské práce</w:t>
      </w:r>
    </w:p>
    <w:p>
      <w:pPr>
        <w:pStyle w:val="P24"/>
        <w:framePr w:w="6713" w:h="376" w:hRule="exact" w:wrap="none" w:vAnchor="page" w:hAnchor="margin" w:x="45" w:y="7313"/>
        <w:rPr>
          <w:rStyle w:val="C3"/>
          <w:rtl w:val="0"/>
        </w:rPr>
      </w:pPr>
    </w:p>
    <w:p>
      <w:pPr>
        <w:pStyle w:val="P25"/>
        <w:framePr w:w="6661" w:h="249" w:hRule="exact" w:wrap="none" w:vAnchor="page" w:hAnchor="margin" w:x="71" w:y="7384"/>
        <w:rPr>
          <w:rStyle w:val="C19"/>
          <w:rtl w:val="0"/>
        </w:rPr>
      </w:pPr>
      <w:r>
        <w:rPr>
          <w:rStyle w:val="C19"/>
          <w:rtl w:val="0"/>
        </w:rPr>
        <w:t>Kritéria hodnocení</w:t>
      </w:r>
    </w:p>
    <w:p>
      <w:pPr>
        <w:pStyle w:val="P26"/>
        <w:framePr w:w="3918" w:h="376" w:hRule="exact" w:wrap="none" w:vAnchor="page" w:hAnchor="margin" w:x="6803" w:y="7313"/>
        <w:rPr>
          <w:rStyle w:val="C3"/>
          <w:rtl w:val="0"/>
        </w:rPr>
      </w:pPr>
    </w:p>
    <w:p>
      <w:pPr>
        <w:pStyle w:val="P27"/>
        <w:framePr w:w="3836" w:h="249" w:hRule="exact" w:wrap="none" w:vAnchor="page" w:hAnchor="margin" w:x="6859" w:y="7384"/>
        <w:rPr>
          <w:rStyle w:val="C20"/>
          <w:rtl w:val="0"/>
        </w:rPr>
      </w:pPr>
      <w:r>
        <w:rPr>
          <w:rStyle w:val="C20"/>
          <w:rtl w:val="0"/>
        </w:rPr>
        <w:t>Způsoby ověření</w:t>
      </w:r>
    </w:p>
    <w:p>
      <w:pPr>
        <w:pStyle w:val="P12"/>
        <w:framePr w:w="6710" w:h="607" w:hRule="exact" w:wrap="none" w:vAnchor="page" w:hAnchor="margin" w:x="45" w:y="7689"/>
        <w:rPr>
          <w:rStyle w:val="C3"/>
          <w:rtl w:val="0"/>
        </w:rPr>
      </w:pPr>
    </w:p>
    <w:p>
      <w:pPr>
        <w:pStyle w:val="P13"/>
        <w:framePr w:w="6658" w:h="480" w:hRule="exact" w:wrap="none" w:vAnchor="page" w:hAnchor="margin" w:x="71" w:y="7745"/>
        <w:rPr>
          <w:rStyle w:val="C11"/>
          <w:rtl w:val="0"/>
        </w:rPr>
      </w:pPr>
      <w:r>
        <w:rPr>
          <w:rStyle w:val="C11"/>
          <w:rtl w:val="0"/>
        </w:rPr>
        <w:t>a) Určit technologický postup a rizika včetně personálního a technického zajištění nutného k výkonu potápěčských prací</w:t>
      </w:r>
    </w:p>
    <w:p>
      <w:pPr>
        <w:pStyle w:val="P28"/>
        <w:framePr w:w="3921" w:h="607" w:hRule="exact" w:wrap="none" w:vAnchor="page" w:hAnchor="margin" w:x="6800" w:y="7689"/>
        <w:rPr>
          <w:rStyle w:val="C3"/>
          <w:rtl w:val="0"/>
        </w:rPr>
      </w:pPr>
    </w:p>
    <w:p>
      <w:pPr>
        <w:pStyle w:val="P29"/>
        <w:framePr w:w="3839" w:h="480" w:hRule="exact" w:wrap="none" w:vAnchor="page" w:hAnchor="margin" w:x="6856" w:y="7745"/>
        <w:rPr>
          <w:rStyle w:val="C21"/>
          <w:rtl w:val="0"/>
        </w:rPr>
      </w:pPr>
      <w:r>
        <w:rPr>
          <w:rStyle w:val="C21"/>
          <w:rtl w:val="0"/>
        </w:rPr>
        <w:t>Písemné a ústní ověření</w:t>
      </w:r>
    </w:p>
    <w:p>
      <w:pPr>
        <w:pStyle w:val="P16"/>
        <w:framePr w:w="6710" w:h="607" w:hRule="exact" w:wrap="none" w:vAnchor="page" w:hAnchor="margin" w:x="45" w:y="8296"/>
        <w:rPr>
          <w:rStyle w:val="C3"/>
          <w:rtl w:val="0"/>
        </w:rPr>
      </w:pPr>
    </w:p>
    <w:p>
      <w:pPr>
        <w:pStyle w:val="P17"/>
        <w:framePr w:w="6658" w:h="480" w:hRule="exact" w:wrap="none" w:vAnchor="page" w:hAnchor="margin" w:x="71" w:y="8352"/>
        <w:rPr>
          <w:rStyle w:val="C13"/>
          <w:rtl w:val="0"/>
        </w:rPr>
      </w:pPr>
      <w:r>
        <w:rPr>
          <w:rStyle w:val="C13"/>
          <w:rtl w:val="0"/>
        </w:rPr>
        <w:t>b) Popsat technologický postup a rizika při čištění vtokových česlí, přemístění sypkého materiálu</w:t>
      </w:r>
    </w:p>
    <w:p>
      <w:pPr>
        <w:pStyle w:val="P30"/>
        <w:framePr w:w="3921" w:h="607" w:hRule="exact" w:wrap="none" w:vAnchor="page" w:hAnchor="margin" w:x="6800" w:y="8296"/>
        <w:rPr>
          <w:rStyle w:val="C3"/>
          <w:rtl w:val="0"/>
        </w:rPr>
      </w:pPr>
    </w:p>
    <w:p>
      <w:pPr>
        <w:pStyle w:val="P31"/>
        <w:framePr w:w="3839" w:h="480" w:hRule="exact" w:wrap="none" w:vAnchor="page" w:hAnchor="margin" w:x="6856" w:y="8352"/>
        <w:rPr>
          <w:rStyle w:val="C22"/>
          <w:rtl w:val="0"/>
        </w:rPr>
      </w:pPr>
      <w:r>
        <w:rPr>
          <w:rStyle w:val="C22"/>
          <w:rtl w:val="0"/>
        </w:rPr>
        <w:t>Ústní a písemní ověření</w:t>
      </w:r>
    </w:p>
    <w:p>
      <w:pPr>
        <w:pStyle w:val="P12"/>
        <w:framePr w:w="6710" w:h="607" w:hRule="exact" w:wrap="none" w:vAnchor="page" w:hAnchor="margin" w:x="45" w:y="8903"/>
        <w:rPr>
          <w:rStyle w:val="C3"/>
          <w:rtl w:val="0"/>
        </w:rPr>
      </w:pPr>
    </w:p>
    <w:p>
      <w:pPr>
        <w:pStyle w:val="P13"/>
        <w:framePr w:w="6658" w:h="480" w:hRule="exact" w:wrap="none" w:vAnchor="page" w:hAnchor="margin" w:x="71" w:y="8959"/>
        <w:rPr>
          <w:rStyle w:val="C11"/>
          <w:rtl w:val="0"/>
        </w:rPr>
      </w:pPr>
      <w:r>
        <w:rPr>
          <w:rStyle w:val="C11"/>
          <w:rtl w:val="0"/>
        </w:rPr>
        <w:t>c) Uvést technologické postupy potápěčských prací pro hloubky vyžadující stanovení dekompresních postupů</w:t>
      </w:r>
    </w:p>
    <w:p>
      <w:pPr>
        <w:pStyle w:val="P28"/>
        <w:framePr w:w="3921" w:h="607" w:hRule="exact" w:wrap="none" w:vAnchor="page" w:hAnchor="margin" w:x="6800" w:y="8903"/>
        <w:rPr>
          <w:rStyle w:val="C3"/>
          <w:rtl w:val="0"/>
        </w:rPr>
      </w:pPr>
    </w:p>
    <w:p>
      <w:pPr>
        <w:pStyle w:val="P29"/>
        <w:framePr w:w="3839" w:h="480" w:hRule="exact" w:wrap="none" w:vAnchor="page" w:hAnchor="margin" w:x="6856" w:y="8959"/>
        <w:rPr>
          <w:rStyle w:val="C21"/>
          <w:rtl w:val="0"/>
        </w:rPr>
      </w:pPr>
      <w:r>
        <w:rPr>
          <w:rStyle w:val="C21"/>
          <w:rtl w:val="0"/>
        </w:rPr>
        <w:t>Písemné a ústní ověření</w:t>
      </w:r>
    </w:p>
    <w:p>
      <w:pPr>
        <w:pStyle w:val="P16"/>
        <w:framePr w:w="6710" w:h="607" w:hRule="exact" w:wrap="none" w:vAnchor="page" w:hAnchor="margin" w:x="45" w:y="9510"/>
        <w:rPr>
          <w:rStyle w:val="C3"/>
          <w:rtl w:val="0"/>
        </w:rPr>
      </w:pPr>
    </w:p>
    <w:p>
      <w:pPr>
        <w:pStyle w:val="P17"/>
        <w:framePr w:w="6658" w:h="480" w:hRule="exact" w:wrap="none" w:vAnchor="page" w:hAnchor="margin" w:x="71" w:y="9566"/>
        <w:rPr>
          <w:rStyle w:val="C13"/>
          <w:rtl w:val="0"/>
        </w:rPr>
      </w:pPr>
      <w:r>
        <w:rPr>
          <w:rStyle w:val="C13"/>
          <w:rtl w:val="0"/>
        </w:rPr>
        <w:t>d) Uvést technologické postupy pro práce v prostředí bez volné hladiny a pod ledem</w:t>
      </w:r>
    </w:p>
    <w:p>
      <w:pPr>
        <w:pStyle w:val="P30"/>
        <w:framePr w:w="3921" w:h="607" w:hRule="exact" w:wrap="none" w:vAnchor="page" w:hAnchor="margin" w:x="6800" w:y="9510"/>
        <w:rPr>
          <w:rStyle w:val="C3"/>
          <w:rtl w:val="0"/>
        </w:rPr>
      </w:pPr>
    </w:p>
    <w:p>
      <w:pPr>
        <w:pStyle w:val="P31"/>
        <w:framePr w:w="3839" w:h="480" w:hRule="exact" w:wrap="none" w:vAnchor="page" w:hAnchor="margin" w:x="6856" w:y="9566"/>
        <w:rPr>
          <w:rStyle w:val="C22"/>
          <w:rtl w:val="0"/>
        </w:rPr>
      </w:pPr>
      <w:r>
        <w:rPr>
          <w:rStyle w:val="C22"/>
          <w:rtl w:val="0"/>
        </w:rPr>
        <w:t>Ústní a písemní ověření</w:t>
      </w:r>
    </w:p>
    <w:p>
      <w:pPr>
        <w:pStyle w:val="P12"/>
        <w:framePr w:w="6710" w:h="376" w:hRule="exact" w:wrap="none" w:vAnchor="page" w:hAnchor="margin" w:x="45" w:y="10116"/>
        <w:rPr>
          <w:rStyle w:val="C3"/>
          <w:rtl w:val="0"/>
        </w:rPr>
      </w:pPr>
    </w:p>
    <w:p>
      <w:pPr>
        <w:pStyle w:val="P13"/>
        <w:framePr w:w="6658" w:h="249" w:hRule="exact" w:wrap="none" w:vAnchor="page" w:hAnchor="margin" w:x="71" w:y="10172"/>
        <w:rPr>
          <w:rStyle w:val="C11"/>
          <w:rtl w:val="0"/>
        </w:rPr>
      </w:pPr>
      <w:r>
        <w:rPr>
          <w:rStyle w:val="C11"/>
          <w:rtl w:val="0"/>
        </w:rPr>
        <w:t>e) Uvést technologické postupy pro práce v proudící vodě</w:t>
      </w:r>
    </w:p>
    <w:p>
      <w:pPr>
        <w:pStyle w:val="P28"/>
        <w:framePr w:w="3921" w:h="376" w:hRule="exact" w:wrap="none" w:vAnchor="page" w:hAnchor="margin" w:x="6800" w:y="10116"/>
        <w:rPr>
          <w:rStyle w:val="C3"/>
          <w:rtl w:val="0"/>
        </w:rPr>
      </w:pPr>
    </w:p>
    <w:p>
      <w:pPr>
        <w:pStyle w:val="P29"/>
        <w:framePr w:w="3839" w:h="249" w:hRule="exact" w:wrap="none" w:vAnchor="page" w:hAnchor="margin" w:x="6856" w:y="10172"/>
        <w:rPr>
          <w:rStyle w:val="C21"/>
          <w:rtl w:val="0"/>
        </w:rPr>
      </w:pPr>
      <w:r>
        <w:rPr>
          <w:rStyle w:val="C21"/>
          <w:rtl w:val="0"/>
        </w:rPr>
        <w:t>Ústní a písemné ověření</w:t>
      </w:r>
    </w:p>
    <w:p>
      <w:pPr>
        <w:pStyle w:val="P16"/>
        <w:framePr w:w="6710" w:h="607" w:hRule="exact" w:wrap="none" w:vAnchor="page" w:hAnchor="margin" w:x="45" w:y="10493"/>
        <w:rPr>
          <w:rStyle w:val="C3"/>
          <w:rtl w:val="0"/>
        </w:rPr>
      </w:pPr>
    </w:p>
    <w:p>
      <w:pPr>
        <w:pStyle w:val="P17"/>
        <w:framePr w:w="6658" w:h="480" w:hRule="exact" w:wrap="none" w:vAnchor="page" w:hAnchor="margin" w:x="71" w:y="10549"/>
        <w:rPr>
          <w:rStyle w:val="C13"/>
          <w:rtl w:val="0"/>
        </w:rPr>
      </w:pPr>
      <w:r>
        <w:rPr>
          <w:rStyle w:val="C13"/>
          <w:rtl w:val="0"/>
        </w:rPr>
        <w:t>f) Prokázat obecné znalosti postupu prací při betonování pod vodou a sanaci železobetonových konstrukcí</w:t>
      </w:r>
    </w:p>
    <w:p>
      <w:pPr>
        <w:pStyle w:val="P30"/>
        <w:framePr w:w="3921" w:h="607" w:hRule="exact" w:wrap="none" w:vAnchor="page" w:hAnchor="margin" w:x="6800" w:y="10493"/>
        <w:rPr>
          <w:rStyle w:val="C3"/>
          <w:rtl w:val="0"/>
        </w:rPr>
      </w:pPr>
    </w:p>
    <w:p>
      <w:pPr>
        <w:pStyle w:val="P31"/>
        <w:framePr w:w="3839" w:h="480" w:hRule="exact" w:wrap="none" w:vAnchor="page" w:hAnchor="margin" w:x="6856" w:y="10549"/>
        <w:rPr>
          <w:rStyle w:val="C22"/>
          <w:rtl w:val="0"/>
        </w:rPr>
      </w:pPr>
      <w:r>
        <w:rPr>
          <w:rStyle w:val="C22"/>
          <w:rtl w:val="0"/>
        </w:rPr>
        <w:t>Ústní ověření</w:t>
      </w:r>
    </w:p>
    <w:p>
      <w:pPr>
        <w:pStyle w:val="P12"/>
        <w:framePr w:w="6710" w:h="607" w:hRule="exact" w:wrap="none" w:vAnchor="page" w:hAnchor="margin" w:x="45" w:y="11100"/>
        <w:rPr>
          <w:rStyle w:val="C3"/>
          <w:rtl w:val="0"/>
        </w:rPr>
      </w:pPr>
    </w:p>
    <w:p>
      <w:pPr>
        <w:pStyle w:val="P13"/>
        <w:framePr w:w="6658" w:h="480" w:hRule="exact" w:wrap="none" w:vAnchor="page" w:hAnchor="margin" w:x="71" w:y="11156"/>
        <w:rPr>
          <w:rStyle w:val="C11"/>
          <w:rtl w:val="0"/>
        </w:rPr>
      </w:pPr>
      <w:r>
        <w:rPr>
          <w:rStyle w:val="C11"/>
          <w:rtl w:val="0"/>
        </w:rPr>
        <w:t>g) Prokázat obecné znalosti postupu potápěčských prací při vrtání různých materiálů, tryskání vodním paprskem, instalaci hrazení jezů, vtoků a výpustí</w:t>
      </w:r>
    </w:p>
    <w:p>
      <w:pPr>
        <w:pStyle w:val="P28"/>
        <w:framePr w:w="3921" w:h="607" w:hRule="exact" w:wrap="none" w:vAnchor="page" w:hAnchor="margin" w:x="6800" w:y="11100"/>
        <w:rPr>
          <w:rStyle w:val="C3"/>
          <w:rtl w:val="0"/>
        </w:rPr>
      </w:pPr>
    </w:p>
    <w:p>
      <w:pPr>
        <w:pStyle w:val="P29"/>
        <w:framePr w:w="3839" w:h="480" w:hRule="exact" w:wrap="none" w:vAnchor="page" w:hAnchor="margin" w:x="6856" w:y="11156"/>
        <w:rPr>
          <w:rStyle w:val="C21"/>
          <w:rtl w:val="0"/>
        </w:rPr>
      </w:pPr>
      <w:r>
        <w:rPr>
          <w:rStyle w:val="C21"/>
          <w:rtl w:val="0"/>
        </w:rPr>
        <w:t>Ústní ověření</w:t>
      </w:r>
    </w:p>
    <w:p>
      <w:pPr>
        <w:pStyle w:val="P16"/>
        <w:framePr w:w="6710" w:h="1055" w:hRule="exact" w:wrap="none" w:vAnchor="page" w:hAnchor="margin" w:x="45" w:y="11706"/>
        <w:rPr>
          <w:rStyle w:val="C3"/>
          <w:rtl w:val="0"/>
        </w:rPr>
      </w:pPr>
    </w:p>
    <w:p>
      <w:pPr>
        <w:pStyle w:val="P17"/>
        <w:framePr w:w="6658" w:h="928" w:hRule="exact" w:wrap="none" w:vAnchor="page" w:hAnchor="margin" w:x="71" w:y="11762"/>
        <w:rPr>
          <w:rStyle w:val="C13"/>
          <w:rtl w:val="0"/>
        </w:rPr>
      </w:pPr>
      <w:r>
        <w:rPr>
          <w:rStyle w:val="C13"/>
          <w:rtl w:val="0"/>
        </w:rPr>
        <w:t>h) Vypracovat technologické postupy potápěčských prací s možnými riziky: odsávání a odstraňování naplavenin, hrazení a vyhrazení vtokových objektů, potápěčské práce ve zdraví škodlivém prostředí, potápěčské práce s nulovou viditelností</w:t>
      </w:r>
    </w:p>
    <w:p>
      <w:pPr>
        <w:pStyle w:val="P30"/>
        <w:framePr w:w="3921" w:h="1055" w:hRule="exact" w:wrap="none" w:vAnchor="page" w:hAnchor="margin" w:x="6800" w:y="11706"/>
        <w:rPr>
          <w:rStyle w:val="C3"/>
          <w:rtl w:val="0"/>
        </w:rPr>
      </w:pPr>
    </w:p>
    <w:p>
      <w:pPr>
        <w:pStyle w:val="P31"/>
        <w:framePr w:w="3839" w:h="928" w:hRule="exact" w:wrap="none" w:vAnchor="page" w:hAnchor="margin" w:x="6856" w:y="11762"/>
        <w:rPr>
          <w:rStyle w:val="C22"/>
          <w:rtl w:val="0"/>
        </w:rPr>
      </w:pPr>
      <w:r>
        <w:rPr>
          <w:rStyle w:val="C22"/>
          <w:rtl w:val="0"/>
        </w:rPr>
        <w:t>Písemné a ústní ověření</w:t>
      </w:r>
    </w:p>
    <w:p>
      <w:pPr>
        <w:pStyle w:val="P12"/>
        <w:framePr w:w="6710" w:h="376" w:hRule="exact" w:wrap="none" w:vAnchor="page" w:hAnchor="margin" w:x="45" w:y="12762"/>
        <w:rPr>
          <w:rStyle w:val="C3"/>
          <w:rtl w:val="0"/>
        </w:rPr>
      </w:pPr>
    </w:p>
    <w:p>
      <w:pPr>
        <w:pStyle w:val="P13"/>
        <w:framePr w:w="6658" w:h="249" w:hRule="exact" w:wrap="none" w:vAnchor="page" w:hAnchor="margin" w:x="71" w:y="12818"/>
        <w:rPr>
          <w:rStyle w:val="C11"/>
          <w:rtl w:val="0"/>
        </w:rPr>
      </w:pPr>
      <w:r>
        <w:rPr>
          <w:rStyle w:val="C11"/>
          <w:rtl w:val="0"/>
        </w:rPr>
        <w:t>i) Vysvětlit obecně technologii podvodní betonáže</w:t>
      </w:r>
    </w:p>
    <w:p>
      <w:pPr>
        <w:pStyle w:val="P28"/>
        <w:framePr w:w="3921" w:h="376" w:hRule="exact" w:wrap="none" w:vAnchor="page" w:hAnchor="margin" w:x="6800" w:y="12762"/>
        <w:rPr>
          <w:rStyle w:val="C3"/>
          <w:rtl w:val="0"/>
        </w:rPr>
      </w:pPr>
    </w:p>
    <w:p>
      <w:pPr>
        <w:pStyle w:val="P29"/>
        <w:framePr w:w="3839" w:h="249" w:hRule="exact" w:wrap="none" w:vAnchor="page" w:hAnchor="margin" w:x="6856" w:y="12818"/>
        <w:rPr>
          <w:rStyle w:val="C21"/>
          <w:rtl w:val="0"/>
        </w:rPr>
      </w:pPr>
      <w:r>
        <w:rPr>
          <w:rStyle w:val="C21"/>
          <w:rtl w:val="0"/>
        </w:rPr>
        <w:t>Ústní ověření</w:t>
      </w:r>
    </w:p>
    <w:p>
      <w:pPr>
        <w:pStyle w:val="P16"/>
        <w:framePr w:w="6710" w:h="831" w:hRule="exact" w:wrap="none" w:vAnchor="page" w:hAnchor="margin" w:x="45" w:y="13138"/>
        <w:rPr>
          <w:rStyle w:val="C3"/>
          <w:rtl w:val="0"/>
        </w:rPr>
      </w:pPr>
    </w:p>
    <w:p>
      <w:pPr>
        <w:pStyle w:val="P17"/>
        <w:framePr w:w="6658" w:h="704" w:hRule="exact" w:wrap="none" w:vAnchor="page" w:hAnchor="margin" w:x="71" w:y="13194"/>
        <w:rPr>
          <w:rStyle w:val="C13"/>
          <w:rtl w:val="0"/>
        </w:rPr>
      </w:pPr>
      <w:r>
        <w:rPr>
          <w:rStyle w:val="C13"/>
          <w:rtl w:val="0"/>
        </w:rPr>
        <w:t>j) Vypracovat technologické postupy potápěčských prací s možnými riziky: pro hloubky vyžadující stanovení dekompresních postupů, v prostředí bez volné hladiny, pod ledem a ve vodě s teplotou pod 10°C, v proudící vodě</w:t>
      </w:r>
    </w:p>
    <w:p>
      <w:pPr>
        <w:pStyle w:val="P30"/>
        <w:framePr w:w="3921" w:h="831" w:hRule="exact" w:wrap="none" w:vAnchor="page" w:hAnchor="margin" w:x="6800" w:y="13138"/>
        <w:rPr>
          <w:rStyle w:val="C3"/>
          <w:rtl w:val="0"/>
        </w:rPr>
      </w:pPr>
    </w:p>
    <w:p>
      <w:pPr>
        <w:pStyle w:val="P31"/>
        <w:framePr w:w="3839" w:h="704" w:hRule="exact" w:wrap="none" w:vAnchor="page" w:hAnchor="margin" w:x="6856" w:y="13194"/>
        <w:rPr>
          <w:rStyle w:val="C22"/>
          <w:rtl w:val="0"/>
        </w:rPr>
      </w:pPr>
      <w:r>
        <w:rPr>
          <w:rStyle w:val="C22"/>
          <w:rtl w:val="0"/>
        </w:rPr>
        <w:t>Písemné a ústní ověření</w:t>
      </w:r>
    </w:p>
    <w:p>
      <w:pPr>
        <w:pStyle w:val="P32"/>
        <w:framePr w:w="10710" w:h="248" w:hRule="exact" w:wrap="none" w:vAnchor="page" w:hAnchor="margin" w:x="28" w:y="140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18:31:56</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Sestavení pracovních skupin a určení kvalifikace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a charakterizovat obecné složení pracovní skupiny: potápěč, potápěč-operátor, další pracovníci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Uvést a charakterizovat specifické složení pracovní skupiny pro: svářečské a paličské práce, betonářské práce, vázání břemen, potápěčské práce bez volné hladiny, trhací práce, použití plavidla</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Uvést a charakterizovat specifické složení pracovní skupiny při nepříznivém počasí a nutnosti zajištění vytápěného uzavřeného prostoru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Uvést a charakterizovat specifické složení pracovní skupiny při zabezpečení daného ponoru v hloubce větší než 13 m</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Provedení průzkumu podmínek na pracovišti</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Vysvětlit a předvést fyzickou rekognoskaci terénu a zpracovat postup k zabezpečení potápěčských prací podle stanoveného úkolu</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Ústní ověření a praktické předvedení</w:t>
      </w:r>
    </w:p>
    <w:p>
      <w:pPr>
        <w:pStyle w:val="P16"/>
        <w:framePr w:w="6710" w:h="376" w:hRule="exact" w:wrap="none" w:vAnchor="page" w:hAnchor="margin" w:x="45" w:y="7593"/>
        <w:rPr>
          <w:rStyle w:val="C3"/>
          <w:rtl w:val="0"/>
        </w:rPr>
      </w:pPr>
    </w:p>
    <w:p>
      <w:pPr>
        <w:pStyle w:val="P17"/>
        <w:framePr w:w="6658" w:h="249" w:hRule="exact" w:wrap="none" w:vAnchor="page" w:hAnchor="margin" w:x="71" w:y="7649"/>
        <w:rPr>
          <w:rStyle w:val="C13"/>
          <w:rtl w:val="0"/>
        </w:rPr>
      </w:pPr>
      <w:r>
        <w:rPr>
          <w:rStyle w:val="C13"/>
          <w:rtl w:val="0"/>
        </w:rPr>
        <w:t>b) Vysvětlit volbu a funkci zvoleného postupu zabezpečení</w:t>
      </w:r>
    </w:p>
    <w:p>
      <w:pPr>
        <w:pStyle w:val="P30"/>
        <w:framePr w:w="3921" w:h="376" w:hRule="exact" w:wrap="none" w:vAnchor="page" w:hAnchor="margin" w:x="6800" w:y="7593"/>
        <w:rPr>
          <w:rStyle w:val="C3"/>
          <w:rtl w:val="0"/>
        </w:rPr>
      </w:pPr>
    </w:p>
    <w:p>
      <w:pPr>
        <w:pStyle w:val="P31"/>
        <w:framePr w:w="3839" w:h="249" w:hRule="exact" w:wrap="none" w:vAnchor="page" w:hAnchor="margin" w:x="6856" w:y="7649"/>
        <w:rPr>
          <w:rStyle w:val="C22"/>
          <w:rtl w:val="0"/>
        </w:rPr>
      </w:pPr>
      <w:r>
        <w:rPr>
          <w:rStyle w:val="C22"/>
          <w:rtl w:val="0"/>
        </w:rPr>
        <w:t>Ústní ověření</w:t>
      </w:r>
    </w:p>
    <w:p>
      <w:pPr>
        <w:pStyle w:val="P12"/>
        <w:framePr w:w="6710" w:h="831" w:hRule="exact" w:wrap="none" w:vAnchor="page" w:hAnchor="margin" w:x="45" w:y="7969"/>
        <w:rPr>
          <w:rStyle w:val="C3"/>
          <w:rtl w:val="0"/>
        </w:rPr>
      </w:pPr>
    </w:p>
    <w:p>
      <w:pPr>
        <w:pStyle w:val="P13"/>
        <w:framePr w:w="6658" w:h="704" w:hRule="exact" w:wrap="none" w:vAnchor="page" w:hAnchor="margin" w:x="71" w:y="8025"/>
        <w:rPr>
          <w:rStyle w:val="C11"/>
          <w:rtl w:val="0"/>
        </w:rPr>
      </w:pPr>
      <w:r>
        <w:rPr>
          <w:rStyle w:val="C11"/>
          <w:rtl w:val="0"/>
        </w:rPr>
        <w:t>c) Vysvětlit způsob zajištění potápěčských prací za zvláštních klimatických podmínek: ve zdraví škodlivém prostředí, pod ledem, v proudící vodě, v prostředí bez volné hladiny</w:t>
      </w:r>
    </w:p>
    <w:p>
      <w:pPr>
        <w:pStyle w:val="P28"/>
        <w:framePr w:w="3921" w:h="831" w:hRule="exact" w:wrap="none" w:vAnchor="page" w:hAnchor="margin" w:x="6800" w:y="7969"/>
        <w:rPr>
          <w:rStyle w:val="C3"/>
          <w:rtl w:val="0"/>
        </w:rPr>
      </w:pPr>
    </w:p>
    <w:p>
      <w:pPr>
        <w:pStyle w:val="P29"/>
        <w:framePr w:w="3839" w:h="704" w:hRule="exact" w:wrap="none" w:vAnchor="page" w:hAnchor="margin" w:x="6856" w:y="8025"/>
        <w:rPr>
          <w:rStyle w:val="C21"/>
          <w:rtl w:val="0"/>
        </w:rPr>
      </w:pPr>
      <w:r>
        <w:rPr>
          <w:rStyle w:val="C21"/>
          <w:rtl w:val="0"/>
        </w:rPr>
        <w:t>Ústní ověření</w:t>
      </w:r>
    </w:p>
    <w:p>
      <w:pPr>
        <w:pStyle w:val="P32"/>
        <w:framePr w:w="10710" w:h="248" w:hRule="exact" w:wrap="none" w:vAnchor="page" w:hAnchor="margin" w:x="28" w:y="8913"/>
        <w:rPr>
          <w:rStyle w:val="C23"/>
          <w:rtl w:val="0"/>
        </w:rPr>
      </w:pPr>
      <w:r>
        <w:rPr>
          <w:rStyle w:val="C23"/>
          <w:rtl w:val="0"/>
        </w:rPr>
        <w:t>Je třeba splnit všechna kritéria.</w:t>
      </w:r>
    </w:p>
    <w:p>
      <w:pPr>
        <w:pStyle w:val="P23"/>
        <w:framePr w:w="10710" w:h="340" w:hRule="exact" w:wrap="none" w:vAnchor="page" w:hAnchor="margin" w:x="28" w:y="9349"/>
        <w:rPr>
          <w:rStyle w:val="C18"/>
          <w:rtl w:val="0"/>
        </w:rPr>
      </w:pPr>
      <w:r>
        <w:rPr>
          <w:rStyle w:val="C18"/>
          <w:rtl w:val="0"/>
        </w:rPr>
        <w:t>Volba výstroje dle klimatických podmínek a prostředí</w:t>
      </w:r>
    </w:p>
    <w:p>
      <w:pPr>
        <w:pStyle w:val="P24"/>
        <w:framePr w:w="6713" w:h="376" w:hRule="exact" w:wrap="none" w:vAnchor="page" w:hAnchor="margin" w:x="45" w:y="9788"/>
        <w:rPr>
          <w:rStyle w:val="C3"/>
          <w:rtl w:val="0"/>
        </w:rPr>
      </w:pPr>
    </w:p>
    <w:p>
      <w:pPr>
        <w:pStyle w:val="P25"/>
        <w:framePr w:w="6661" w:h="249" w:hRule="exact" w:wrap="none" w:vAnchor="page" w:hAnchor="margin" w:x="71" w:y="9859"/>
        <w:rPr>
          <w:rStyle w:val="C19"/>
          <w:rtl w:val="0"/>
        </w:rPr>
      </w:pPr>
      <w:r>
        <w:rPr>
          <w:rStyle w:val="C19"/>
          <w:rtl w:val="0"/>
        </w:rPr>
        <w:t>Kritéria hodnocení</w:t>
      </w:r>
    </w:p>
    <w:p>
      <w:pPr>
        <w:pStyle w:val="P26"/>
        <w:framePr w:w="3918" w:h="376" w:hRule="exact" w:wrap="none" w:vAnchor="page" w:hAnchor="margin" w:x="6803" w:y="9788"/>
        <w:rPr>
          <w:rStyle w:val="C3"/>
          <w:rtl w:val="0"/>
        </w:rPr>
      </w:pPr>
    </w:p>
    <w:p>
      <w:pPr>
        <w:pStyle w:val="P27"/>
        <w:framePr w:w="3836" w:h="249" w:hRule="exact" w:wrap="none" w:vAnchor="page" w:hAnchor="margin" w:x="6859" w:y="9859"/>
        <w:rPr>
          <w:rStyle w:val="C20"/>
          <w:rtl w:val="0"/>
        </w:rPr>
      </w:pPr>
      <w:r>
        <w:rPr>
          <w:rStyle w:val="C20"/>
          <w:rtl w:val="0"/>
        </w:rPr>
        <w:t>Způsoby ověření</w:t>
      </w:r>
    </w:p>
    <w:p>
      <w:pPr>
        <w:pStyle w:val="P12"/>
        <w:framePr w:w="6710" w:h="607" w:hRule="exact" w:wrap="none" w:vAnchor="page" w:hAnchor="margin" w:x="45" w:y="10165"/>
        <w:rPr>
          <w:rStyle w:val="C3"/>
          <w:rtl w:val="0"/>
        </w:rPr>
      </w:pPr>
    </w:p>
    <w:p>
      <w:pPr>
        <w:pStyle w:val="P13"/>
        <w:framePr w:w="6658" w:h="480" w:hRule="exact" w:wrap="none" w:vAnchor="page" w:hAnchor="margin" w:x="71" w:y="10221"/>
        <w:rPr>
          <w:rStyle w:val="C11"/>
          <w:rtl w:val="0"/>
        </w:rPr>
      </w:pPr>
      <w:r>
        <w:rPr>
          <w:rStyle w:val="C11"/>
          <w:rtl w:val="0"/>
        </w:rPr>
        <w:t>a) Popsat potápěčskou výstroj: s dodávkou dýchacích plynů z povrchu, autonomního potápěčského dýchacího přístroje</w:t>
      </w:r>
    </w:p>
    <w:p>
      <w:pPr>
        <w:pStyle w:val="P28"/>
        <w:framePr w:w="3921" w:h="607" w:hRule="exact" w:wrap="none" w:vAnchor="page" w:hAnchor="margin" w:x="6800" w:y="10165"/>
        <w:rPr>
          <w:rStyle w:val="C3"/>
          <w:rtl w:val="0"/>
        </w:rPr>
      </w:pPr>
    </w:p>
    <w:p>
      <w:pPr>
        <w:pStyle w:val="P29"/>
        <w:framePr w:w="3839" w:h="480" w:hRule="exact" w:wrap="none" w:vAnchor="page" w:hAnchor="margin" w:x="6856" w:y="10221"/>
        <w:rPr>
          <w:rStyle w:val="C21"/>
          <w:rtl w:val="0"/>
        </w:rPr>
      </w:pPr>
      <w:r>
        <w:rPr>
          <w:rStyle w:val="C21"/>
          <w:rtl w:val="0"/>
        </w:rPr>
        <w:t>Ústní ověření a praktické předvedení</w:t>
      </w:r>
    </w:p>
    <w:p>
      <w:pPr>
        <w:pStyle w:val="P16"/>
        <w:framePr w:w="6710" w:h="607" w:hRule="exact" w:wrap="none" w:vAnchor="page" w:hAnchor="margin" w:x="45" w:y="10771"/>
        <w:rPr>
          <w:rStyle w:val="C3"/>
          <w:rtl w:val="0"/>
        </w:rPr>
      </w:pPr>
    </w:p>
    <w:p>
      <w:pPr>
        <w:pStyle w:val="P17"/>
        <w:framePr w:w="6658" w:h="480" w:hRule="exact" w:wrap="none" w:vAnchor="page" w:hAnchor="margin" w:x="71" w:y="10827"/>
        <w:rPr>
          <w:rStyle w:val="C13"/>
          <w:rtl w:val="0"/>
        </w:rPr>
      </w:pPr>
      <w:r>
        <w:rPr>
          <w:rStyle w:val="C13"/>
          <w:rtl w:val="0"/>
        </w:rPr>
        <w:t>b) Provést výběr vhodné potápěčské výstroje pro daný úkol a zdůvodnit výběr k zajištění potápěčských prací</w:t>
      </w:r>
    </w:p>
    <w:p>
      <w:pPr>
        <w:pStyle w:val="P30"/>
        <w:framePr w:w="3921" w:h="607" w:hRule="exact" w:wrap="none" w:vAnchor="page" w:hAnchor="margin" w:x="6800" w:y="10771"/>
        <w:rPr>
          <w:rStyle w:val="C3"/>
          <w:rtl w:val="0"/>
        </w:rPr>
      </w:pPr>
    </w:p>
    <w:p>
      <w:pPr>
        <w:pStyle w:val="P31"/>
        <w:framePr w:w="3839" w:h="480" w:hRule="exact" w:wrap="none" w:vAnchor="page" w:hAnchor="margin" w:x="6856" w:y="10827"/>
        <w:rPr>
          <w:rStyle w:val="C22"/>
          <w:rtl w:val="0"/>
        </w:rPr>
      </w:pPr>
      <w:r>
        <w:rPr>
          <w:rStyle w:val="C22"/>
          <w:rtl w:val="0"/>
        </w:rPr>
        <w:t>Praktické předvedení</w:t>
      </w:r>
    </w:p>
    <w:p>
      <w:pPr>
        <w:pStyle w:val="P12"/>
        <w:framePr w:w="6710" w:h="376" w:hRule="exact" w:wrap="none" w:vAnchor="page" w:hAnchor="margin" w:x="45" w:y="11378"/>
        <w:rPr>
          <w:rStyle w:val="C3"/>
          <w:rtl w:val="0"/>
        </w:rPr>
      </w:pPr>
    </w:p>
    <w:p>
      <w:pPr>
        <w:pStyle w:val="P13"/>
        <w:framePr w:w="6658" w:h="249" w:hRule="exact" w:wrap="none" w:vAnchor="page" w:hAnchor="margin" w:x="71" w:y="11434"/>
        <w:rPr>
          <w:rStyle w:val="C11"/>
          <w:rtl w:val="0"/>
        </w:rPr>
      </w:pPr>
      <w:r>
        <w:rPr>
          <w:rStyle w:val="C11"/>
          <w:rtl w:val="0"/>
        </w:rPr>
        <w:t>c) Uvést kritéria pro použití suchých a mokrých potápěčských obleků v praxi</w:t>
      </w:r>
    </w:p>
    <w:p>
      <w:pPr>
        <w:pStyle w:val="P28"/>
        <w:framePr w:w="3921" w:h="376" w:hRule="exact" w:wrap="none" w:vAnchor="page" w:hAnchor="margin" w:x="6800" w:y="11378"/>
        <w:rPr>
          <w:rStyle w:val="C3"/>
          <w:rtl w:val="0"/>
        </w:rPr>
      </w:pPr>
    </w:p>
    <w:p>
      <w:pPr>
        <w:pStyle w:val="P29"/>
        <w:framePr w:w="3839" w:h="249" w:hRule="exact" w:wrap="none" w:vAnchor="page" w:hAnchor="margin" w:x="6856" w:y="11434"/>
        <w:rPr>
          <w:rStyle w:val="C21"/>
          <w:rtl w:val="0"/>
        </w:rPr>
      </w:pPr>
      <w:r>
        <w:rPr>
          <w:rStyle w:val="C21"/>
          <w:rtl w:val="0"/>
        </w:rPr>
        <w:t>Ústní ověření</w:t>
      </w:r>
    </w:p>
    <w:p>
      <w:pPr>
        <w:pStyle w:val="P32"/>
        <w:framePr w:w="10710" w:h="248" w:hRule="exact" w:wrap="none" w:vAnchor="page" w:hAnchor="margin" w:x="28" w:y="118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18:31:56</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sestavy vhodné potápěčské techniky a způsobu kontroly této techniky a výstroje potápěče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rozdíly mezi potápěčskými přístroji na stlačený vzduch, umělé směsi plynů pro dýchání (nitrox, trimix) a přístroji na regeneraci dýchacích plynů (rebreathry)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Vybrat vhodnou potápěčskou techniku pro různé typy pracovních činností a předvést její obsluhu a údržbu: s dodávkou dýchacích plynů z hladiny, autonomní dýchací systémy, dýchací systémy s regenerací plynů pro dýchání</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Ústní ověření a praktické předvedení</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Vysvětlit účel, rozdíly a způsob použití umělých směsí plynů pro dýchání (nitrox, trimix a kyslík) včetně možných rizik</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Ústní ověření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Popsat různé typy výstroje potápěčů a předvést její čištění, ošetření a údržbu</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Ústní ověření a praktické předvedení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e) Vysvětlit a předvést obsluhu a údržbu vysokotlakého kompresoru pro plnění tlakových lahví</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Ústní ověření a praktické předvedení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f) Popsat systém revize potápěčské techniky a výstroje</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Ústní ověření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g) Zpracovat záznamy o kontrole potápěčské techniky a výstroje</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w:t>
      </w:r>
    </w:p>
    <w:p>
      <w:pPr>
        <w:pStyle w:val="P32"/>
        <w:framePr w:w="10710" w:h="248" w:hRule="exact" w:wrap="none" w:vAnchor="page" w:hAnchor="margin" w:x="28" w:y="7543"/>
        <w:rPr>
          <w:rStyle w:val="C23"/>
          <w:rtl w:val="0"/>
        </w:rPr>
      </w:pPr>
      <w:r>
        <w:rPr>
          <w:rStyle w:val="C23"/>
          <w:rtl w:val="0"/>
        </w:rPr>
        <w:t>Je třeba splnit všechna kritéria.</w:t>
      </w:r>
    </w:p>
    <w:p>
      <w:pPr>
        <w:pStyle w:val="P23"/>
        <w:framePr w:w="10710" w:h="340" w:hRule="exact" w:wrap="none" w:vAnchor="page" w:hAnchor="margin" w:x="28" w:y="7978"/>
        <w:rPr>
          <w:rStyle w:val="C18"/>
          <w:rtl w:val="0"/>
        </w:rPr>
      </w:pPr>
      <w:r>
        <w:rPr>
          <w:rStyle w:val="C18"/>
          <w:rtl w:val="0"/>
        </w:rPr>
        <w:t>Komunikace s pracovní skupinou a s jednotlivci pod vodou</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607" w:hRule="exact" w:wrap="none" w:vAnchor="page" w:hAnchor="margin" w:x="45" w:y="8794"/>
        <w:rPr>
          <w:rStyle w:val="C3"/>
          <w:rtl w:val="0"/>
        </w:rPr>
      </w:pPr>
    </w:p>
    <w:p>
      <w:pPr>
        <w:pStyle w:val="P13"/>
        <w:framePr w:w="6658" w:h="480" w:hRule="exact" w:wrap="none" w:vAnchor="page" w:hAnchor="margin" w:x="71" w:y="8850"/>
        <w:rPr>
          <w:rStyle w:val="C11"/>
          <w:rtl w:val="0"/>
        </w:rPr>
      </w:pPr>
      <w:r>
        <w:rPr>
          <w:rStyle w:val="C11"/>
          <w:rtl w:val="0"/>
        </w:rPr>
        <w:t>a) Vysvětlit použití komunikačních prostředků při provádění potápěčských prací</w:t>
      </w:r>
    </w:p>
    <w:p>
      <w:pPr>
        <w:pStyle w:val="P28"/>
        <w:framePr w:w="3921" w:h="607" w:hRule="exact" w:wrap="none" w:vAnchor="page" w:hAnchor="margin" w:x="6800" w:y="8794"/>
        <w:rPr>
          <w:rStyle w:val="C3"/>
          <w:rtl w:val="0"/>
        </w:rPr>
      </w:pPr>
    </w:p>
    <w:p>
      <w:pPr>
        <w:pStyle w:val="P29"/>
        <w:framePr w:w="3839" w:h="480" w:hRule="exact" w:wrap="none" w:vAnchor="page" w:hAnchor="margin" w:x="6856" w:y="8850"/>
        <w:rPr>
          <w:rStyle w:val="C21"/>
          <w:rtl w:val="0"/>
        </w:rPr>
      </w:pPr>
      <w:r>
        <w:rPr>
          <w:rStyle w:val="C21"/>
          <w:rtl w:val="0"/>
        </w:rPr>
        <w:t>Ústní ověření</w:t>
      </w:r>
    </w:p>
    <w:p>
      <w:pPr>
        <w:pStyle w:val="P16"/>
        <w:framePr w:w="6710" w:h="607" w:hRule="exact" w:wrap="none" w:vAnchor="page" w:hAnchor="margin" w:x="45" w:y="9401"/>
        <w:rPr>
          <w:rStyle w:val="C3"/>
          <w:rtl w:val="0"/>
        </w:rPr>
      </w:pPr>
    </w:p>
    <w:p>
      <w:pPr>
        <w:pStyle w:val="P17"/>
        <w:framePr w:w="6658" w:h="480" w:hRule="exact" w:wrap="none" w:vAnchor="page" w:hAnchor="margin" w:x="71" w:y="9457"/>
        <w:rPr>
          <w:rStyle w:val="C13"/>
          <w:rtl w:val="0"/>
        </w:rPr>
      </w:pPr>
      <w:r>
        <w:rPr>
          <w:rStyle w:val="C13"/>
          <w:rtl w:val="0"/>
        </w:rPr>
        <w:t>b) Vysvětlit využití signálního lana včetně signalizace lanem pro individuálního potápěče</w:t>
      </w:r>
    </w:p>
    <w:p>
      <w:pPr>
        <w:pStyle w:val="P30"/>
        <w:framePr w:w="3921" w:h="607" w:hRule="exact" w:wrap="none" w:vAnchor="page" w:hAnchor="margin" w:x="6800" w:y="9401"/>
        <w:rPr>
          <w:rStyle w:val="C3"/>
          <w:rtl w:val="0"/>
        </w:rPr>
      </w:pPr>
    </w:p>
    <w:p>
      <w:pPr>
        <w:pStyle w:val="P31"/>
        <w:framePr w:w="3839" w:h="480" w:hRule="exact" w:wrap="none" w:vAnchor="page" w:hAnchor="margin" w:x="6856" w:y="9457"/>
        <w:rPr>
          <w:rStyle w:val="C22"/>
          <w:rtl w:val="0"/>
        </w:rPr>
      </w:pPr>
      <w:r>
        <w:rPr>
          <w:rStyle w:val="C22"/>
          <w:rtl w:val="0"/>
        </w:rPr>
        <w:t>Ústní ověření</w:t>
      </w:r>
    </w:p>
    <w:p>
      <w:pPr>
        <w:pStyle w:val="P12"/>
        <w:framePr w:w="6710" w:h="607" w:hRule="exact" w:wrap="none" w:vAnchor="page" w:hAnchor="margin" w:x="45" w:y="10007"/>
        <w:rPr>
          <w:rStyle w:val="C3"/>
          <w:rtl w:val="0"/>
        </w:rPr>
      </w:pPr>
    </w:p>
    <w:p>
      <w:pPr>
        <w:pStyle w:val="P13"/>
        <w:framePr w:w="6658" w:h="480" w:hRule="exact" w:wrap="none" w:vAnchor="page" w:hAnchor="margin" w:x="71" w:y="10063"/>
        <w:rPr>
          <w:rStyle w:val="C11"/>
          <w:rtl w:val="0"/>
        </w:rPr>
      </w:pPr>
      <w:r>
        <w:rPr>
          <w:rStyle w:val="C11"/>
          <w:rtl w:val="0"/>
        </w:rPr>
        <w:t>c) Vysvětlit a předvést využití potápěčského kabelového telefonu nebo jiného hlasového komunikačního zařízení</w:t>
      </w:r>
    </w:p>
    <w:p>
      <w:pPr>
        <w:pStyle w:val="P28"/>
        <w:framePr w:w="3921" w:h="607" w:hRule="exact" w:wrap="none" w:vAnchor="page" w:hAnchor="margin" w:x="6800" w:y="10007"/>
        <w:rPr>
          <w:rStyle w:val="C3"/>
          <w:rtl w:val="0"/>
        </w:rPr>
      </w:pPr>
    </w:p>
    <w:p>
      <w:pPr>
        <w:pStyle w:val="P29"/>
        <w:framePr w:w="3839" w:h="480" w:hRule="exact" w:wrap="none" w:vAnchor="page" w:hAnchor="margin" w:x="6856" w:y="10063"/>
        <w:rPr>
          <w:rStyle w:val="C21"/>
          <w:rtl w:val="0"/>
        </w:rPr>
      </w:pPr>
      <w:r>
        <w:rPr>
          <w:rStyle w:val="C21"/>
          <w:rtl w:val="0"/>
        </w:rPr>
        <w:t>Ústní ověření a praktické předvedení</w:t>
      </w:r>
    </w:p>
    <w:p>
      <w:pPr>
        <w:pStyle w:val="P16"/>
        <w:framePr w:w="6710" w:h="607" w:hRule="exact" w:wrap="none" w:vAnchor="page" w:hAnchor="margin" w:x="45" w:y="10614"/>
        <w:rPr>
          <w:rStyle w:val="C3"/>
          <w:rtl w:val="0"/>
        </w:rPr>
      </w:pPr>
    </w:p>
    <w:p>
      <w:pPr>
        <w:pStyle w:val="P17"/>
        <w:framePr w:w="6658" w:h="480" w:hRule="exact" w:wrap="none" w:vAnchor="page" w:hAnchor="margin" w:x="71" w:y="10670"/>
        <w:rPr>
          <w:rStyle w:val="C13"/>
          <w:rtl w:val="0"/>
        </w:rPr>
      </w:pPr>
      <w:r>
        <w:rPr>
          <w:rStyle w:val="C13"/>
          <w:rtl w:val="0"/>
        </w:rPr>
        <w:t>d) Předvést standardizované mezinárodní potápěčské signály rukama a potápěčskou svítilnou</w:t>
      </w:r>
    </w:p>
    <w:p>
      <w:pPr>
        <w:pStyle w:val="P30"/>
        <w:framePr w:w="3921" w:h="607" w:hRule="exact" w:wrap="none" w:vAnchor="page" w:hAnchor="margin" w:x="6800" w:y="10614"/>
        <w:rPr>
          <w:rStyle w:val="C3"/>
          <w:rtl w:val="0"/>
        </w:rPr>
      </w:pPr>
    </w:p>
    <w:p>
      <w:pPr>
        <w:pStyle w:val="P31"/>
        <w:framePr w:w="3839" w:h="480" w:hRule="exact" w:wrap="none" w:vAnchor="page" w:hAnchor="margin" w:x="6856" w:y="10670"/>
        <w:rPr>
          <w:rStyle w:val="C22"/>
          <w:rtl w:val="0"/>
        </w:rPr>
      </w:pPr>
      <w:r>
        <w:rPr>
          <w:rStyle w:val="C22"/>
          <w:rtl w:val="0"/>
        </w:rPr>
        <w:t>Praktické předvedení</w:t>
      </w:r>
    </w:p>
    <w:p>
      <w:pPr>
        <w:pStyle w:val="P32"/>
        <w:framePr w:w="10710" w:h="248" w:hRule="exact" w:wrap="none" w:vAnchor="page" w:hAnchor="margin" w:x="28" w:y="11334"/>
        <w:rPr>
          <w:rStyle w:val="C23"/>
          <w:rtl w:val="0"/>
        </w:rPr>
      </w:pPr>
      <w:r>
        <w:rPr>
          <w:rStyle w:val="C23"/>
          <w:rtl w:val="0"/>
        </w:rPr>
        <w:t>Je třeba splnit všechna kritéria.</w:t>
      </w:r>
    </w:p>
    <w:p>
      <w:pPr>
        <w:pStyle w:val="P23"/>
        <w:framePr w:w="10710" w:h="340" w:hRule="exact" w:wrap="none" w:vAnchor="page" w:hAnchor="margin" w:x="28" w:y="11770"/>
        <w:rPr>
          <w:rStyle w:val="C18"/>
          <w:rtl w:val="0"/>
        </w:rPr>
      </w:pPr>
      <w:r>
        <w:rPr>
          <w:rStyle w:val="C18"/>
          <w:rtl w:val="0"/>
        </w:rPr>
        <w:t>Řešení krizové situace na pracovišti</w:t>
      </w:r>
    </w:p>
    <w:p>
      <w:pPr>
        <w:pStyle w:val="P24"/>
        <w:framePr w:w="6713" w:h="376" w:hRule="exact" w:wrap="none" w:vAnchor="page" w:hAnchor="margin" w:x="45" w:y="12209"/>
        <w:rPr>
          <w:rStyle w:val="C3"/>
          <w:rtl w:val="0"/>
        </w:rPr>
      </w:pPr>
    </w:p>
    <w:p>
      <w:pPr>
        <w:pStyle w:val="P25"/>
        <w:framePr w:w="6661" w:h="249" w:hRule="exact" w:wrap="none" w:vAnchor="page" w:hAnchor="margin" w:x="71" w:y="12280"/>
        <w:rPr>
          <w:rStyle w:val="C19"/>
          <w:rtl w:val="0"/>
        </w:rPr>
      </w:pPr>
      <w:r>
        <w:rPr>
          <w:rStyle w:val="C19"/>
          <w:rtl w:val="0"/>
        </w:rPr>
        <w:t>Kritéria hodnocení</w:t>
      </w:r>
    </w:p>
    <w:p>
      <w:pPr>
        <w:pStyle w:val="P26"/>
        <w:framePr w:w="3918" w:h="376" w:hRule="exact" w:wrap="none" w:vAnchor="page" w:hAnchor="margin" w:x="6803" w:y="12209"/>
        <w:rPr>
          <w:rStyle w:val="C3"/>
          <w:rtl w:val="0"/>
        </w:rPr>
      </w:pPr>
    </w:p>
    <w:p>
      <w:pPr>
        <w:pStyle w:val="P27"/>
        <w:framePr w:w="3836" w:h="249" w:hRule="exact" w:wrap="none" w:vAnchor="page" w:hAnchor="margin" w:x="6859" w:y="12280"/>
        <w:rPr>
          <w:rStyle w:val="C20"/>
          <w:rtl w:val="0"/>
        </w:rPr>
      </w:pPr>
      <w:r>
        <w:rPr>
          <w:rStyle w:val="C20"/>
          <w:rtl w:val="0"/>
        </w:rPr>
        <w:t>Způsoby ověření</w:t>
      </w:r>
    </w:p>
    <w:p>
      <w:pPr>
        <w:pStyle w:val="P12"/>
        <w:framePr w:w="6710" w:h="607" w:hRule="exact" w:wrap="none" w:vAnchor="page" w:hAnchor="margin" w:x="45" w:y="12586"/>
        <w:rPr>
          <w:rStyle w:val="C3"/>
          <w:rtl w:val="0"/>
        </w:rPr>
      </w:pPr>
    </w:p>
    <w:p>
      <w:pPr>
        <w:pStyle w:val="P13"/>
        <w:framePr w:w="6658" w:h="480" w:hRule="exact" w:wrap="none" w:vAnchor="page" w:hAnchor="margin" w:x="71" w:y="12642"/>
        <w:rPr>
          <w:rStyle w:val="C11"/>
          <w:rtl w:val="0"/>
        </w:rPr>
      </w:pPr>
      <w:r>
        <w:rPr>
          <w:rStyle w:val="C11"/>
          <w:rtl w:val="0"/>
        </w:rPr>
        <w:t>a) Vysvětlit postup rekognoskace terénu a určení místa pro práci potápěčů z hlediska možné nehody</w:t>
      </w:r>
    </w:p>
    <w:p>
      <w:pPr>
        <w:pStyle w:val="P28"/>
        <w:framePr w:w="3921" w:h="607" w:hRule="exact" w:wrap="none" w:vAnchor="page" w:hAnchor="margin" w:x="6800" w:y="12586"/>
        <w:rPr>
          <w:rStyle w:val="C3"/>
          <w:rtl w:val="0"/>
        </w:rPr>
      </w:pPr>
    </w:p>
    <w:p>
      <w:pPr>
        <w:pStyle w:val="P29"/>
        <w:framePr w:w="3839" w:h="480" w:hRule="exact" w:wrap="none" w:vAnchor="page" w:hAnchor="margin" w:x="6856" w:y="12642"/>
        <w:rPr>
          <w:rStyle w:val="C21"/>
          <w:rtl w:val="0"/>
        </w:rPr>
      </w:pPr>
      <w:r>
        <w:rPr>
          <w:rStyle w:val="C21"/>
          <w:rtl w:val="0"/>
        </w:rPr>
        <w:t>Ústní ověření</w:t>
      </w:r>
    </w:p>
    <w:p>
      <w:pPr>
        <w:pStyle w:val="P16"/>
        <w:framePr w:w="6710" w:h="607" w:hRule="exact" w:wrap="none" w:vAnchor="page" w:hAnchor="margin" w:x="45" w:y="13192"/>
        <w:rPr>
          <w:rStyle w:val="C3"/>
          <w:rtl w:val="0"/>
        </w:rPr>
      </w:pPr>
    </w:p>
    <w:p>
      <w:pPr>
        <w:pStyle w:val="P17"/>
        <w:framePr w:w="6658" w:h="480" w:hRule="exact" w:wrap="none" w:vAnchor="page" w:hAnchor="margin" w:x="71" w:y="13248"/>
        <w:rPr>
          <w:rStyle w:val="C13"/>
          <w:rtl w:val="0"/>
        </w:rPr>
      </w:pPr>
      <w:r>
        <w:rPr>
          <w:rStyle w:val="C13"/>
          <w:rtl w:val="0"/>
        </w:rPr>
        <w:t>b) Zvolit postup a úkoly a určit pracovní skupinu pro řešení krizové situace na pracovišti potápěčů</w:t>
      </w:r>
    </w:p>
    <w:p>
      <w:pPr>
        <w:pStyle w:val="P30"/>
        <w:framePr w:w="3921" w:h="607" w:hRule="exact" w:wrap="none" w:vAnchor="page" w:hAnchor="margin" w:x="6800" w:y="13192"/>
        <w:rPr>
          <w:rStyle w:val="C3"/>
          <w:rtl w:val="0"/>
        </w:rPr>
      </w:pPr>
    </w:p>
    <w:p>
      <w:pPr>
        <w:pStyle w:val="P31"/>
        <w:framePr w:w="3839" w:h="480" w:hRule="exact" w:wrap="none" w:vAnchor="page" w:hAnchor="margin" w:x="6856" w:y="13248"/>
        <w:rPr>
          <w:rStyle w:val="C22"/>
          <w:rtl w:val="0"/>
        </w:rPr>
      </w:pPr>
      <w:r>
        <w:rPr>
          <w:rStyle w:val="C22"/>
          <w:rtl w:val="0"/>
        </w:rPr>
        <w:t>Ústní ověření</w:t>
      </w:r>
    </w:p>
    <w:p>
      <w:pPr>
        <w:pStyle w:val="P12"/>
        <w:framePr w:w="6710" w:h="607" w:hRule="exact" w:wrap="none" w:vAnchor="page" w:hAnchor="margin" w:x="45" w:y="13799"/>
        <w:rPr>
          <w:rStyle w:val="C3"/>
          <w:rtl w:val="0"/>
        </w:rPr>
      </w:pPr>
    </w:p>
    <w:p>
      <w:pPr>
        <w:pStyle w:val="P13"/>
        <w:framePr w:w="6658" w:h="480" w:hRule="exact" w:wrap="none" w:vAnchor="page" w:hAnchor="margin" w:x="71" w:y="13855"/>
        <w:rPr>
          <w:rStyle w:val="C11"/>
          <w:rtl w:val="0"/>
        </w:rPr>
      </w:pPr>
      <w:r>
        <w:rPr>
          <w:rStyle w:val="C11"/>
          <w:rtl w:val="0"/>
        </w:rPr>
        <w:t>c) Vysvětlit využití možností a součinnosti se zdravotně bezpečnostním zajištěním: Záchranná služba, Hasičský záchranný sbor, Policie ČR</w:t>
      </w:r>
    </w:p>
    <w:p>
      <w:pPr>
        <w:pStyle w:val="P28"/>
        <w:framePr w:w="3921" w:h="607" w:hRule="exact" w:wrap="none" w:vAnchor="page" w:hAnchor="margin" w:x="6800" w:y="13799"/>
        <w:rPr>
          <w:rStyle w:val="C3"/>
          <w:rtl w:val="0"/>
        </w:rPr>
      </w:pPr>
    </w:p>
    <w:p>
      <w:pPr>
        <w:pStyle w:val="P29"/>
        <w:framePr w:w="3839" w:h="480" w:hRule="exact" w:wrap="none" w:vAnchor="page" w:hAnchor="margin" w:x="6856" w:y="13855"/>
        <w:rPr>
          <w:rStyle w:val="C21"/>
          <w:rtl w:val="0"/>
        </w:rPr>
      </w:pPr>
      <w:r>
        <w:rPr>
          <w:rStyle w:val="C21"/>
          <w:rtl w:val="0"/>
        </w:rPr>
        <w:t>Ústní ověření</w:t>
      </w:r>
    </w:p>
    <w:p>
      <w:pPr>
        <w:pStyle w:val="P32"/>
        <w:framePr w:w="10710" w:h="248" w:hRule="exact" w:wrap="none" w:vAnchor="page" w:hAnchor="margin" w:x="28" w:y="145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18:31:56</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písemné dokumentace o činnosti potápěčské skupiny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Zpracovat písemný záznam o předání a převzetí pracoviště a rekognoskaci terénu s využitím dokumentace stavby i popisu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vedení: stavebního deníku, deníku potápěčských prací, zápisu o seznámení s riziky a bezpečností a ochranou zdraví při práci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Zpracovat „Technologický a pracovní postup potápěčských prací“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Zpracovat seznam vybavení pracoviště k zabezpečení potápěčských prací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Provést zápis o mimořádné události na pracovišti</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Poskytování první pomoci se zaměřením na potápěčské nehody</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a) Zvolit vhodný pracovní postup, potápěčskou výstroj a techniku podle dané záchranné činnosti a klimatických podmínek</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Ústní ověření</w:t>
      </w:r>
    </w:p>
    <w:p>
      <w:pPr>
        <w:pStyle w:val="P16"/>
        <w:framePr w:w="6710" w:h="831" w:hRule="exact" w:wrap="none" w:vAnchor="page" w:hAnchor="margin" w:x="45" w:y="7284"/>
        <w:rPr>
          <w:rStyle w:val="C3"/>
          <w:rtl w:val="0"/>
        </w:rPr>
      </w:pPr>
    </w:p>
    <w:p>
      <w:pPr>
        <w:pStyle w:val="P17"/>
        <w:framePr w:w="6658" w:h="704" w:hRule="exact" w:wrap="none" w:vAnchor="page" w:hAnchor="margin" w:x="71" w:y="7340"/>
        <w:rPr>
          <w:rStyle w:val="C13"/>
          <w:rtl w:val="0"/>
        </w:rPr>
      </w:pPr>
      <w:r>
        <w:rPr>
          <w:rStyle w:val="C13"/>
          <w:rtl w:val="0"/>
        </w:rPr>
        <w:t>b) Předvést správný postup „KPCR“- kardio-pulmo-cerebrální resuscitace včetně použití kyslíkového oživovacího přístroje a poskytnutí kyslíku k inhalaci</w:t>
      </w:r>
    </w:p>
    <w:p>
      <w:pPr>
        <w:pStyle w:val="P30"/>
        <w:framePr w:w="3921" w:h="831" w:hRule="exact" w:wrap="none" w:vAnchor="page" w:hAnchor="margin" w:x="6800" w:y="7284"/>
        <w:rPr>
          <w:rStyle w:val="C3"/>
          <w:rtl w:val="0"/>
        </w:rPr>
      </w:pPr>
    </w:p>
    <w:p>
      <w:pPr>
        <w:pStyle w:val="P31"/>
        <w:framePr w:w="3839" w:h="704" w:hRule="exact" w:wrap="none" w:vAnchor="page" w:hAnchor="margin" w:x="6856" w:y="7340"/>
        <w:rPr>
          <w:rStyle w:val="C22"/>
          <w:rtl w:val="0"/>
        </w:rPr>
      </w:pPr>
      <w:r>
        <w:rPr>
          <w:rStyle w:val="C22"/>
          <w:rtl w:val="0"/>
        </w:rPr>
        <w:t>Praktické předvedení</w:t>
      </w:r>
    </w:p>
    <w:p>
      <w:pPr>
        <w:pStyle w:val="P12"/>
        <w:framePr w:w="6710" w:h="607" w:hRule="exact" w:wrap="none" w:vAnchor="page" w:hAnchor="margin" w:x="45" w:y="8115"/>
        <w:rPr>
          <w:rStyle w:val="C3"/>
          <w:rtl w:val="0"/>
        </w:rPr>
      </w:pPr>
    </w:p>
    <w:p>
      <w:pPr>
        <w:pStyle w:val="P13"/>
        <w:framePr w:w="6658" w:h="480" w:hRule="exact" w:wrap="none" w:vAnchor="page" w:hAnchor="margin" w:x="71" w:y="8171"/>
        <w:rPr>
          <w:rStyle w:val="C11"/>
          <w:rtl w:val="0"/>
        </w:rPr>
      </w:pPr>
      <w:r>
        <w:rPr>
          <w:rStyle w:val="C11"/>
          <w:rtl w:val="0"/>
        </w:rPr>
        <w:t>c) Poskytnout první pomoc při záchraně tonoucího a vysvětlit správný postup při poskytování první pomoci při potápěčské nehodě</w:t>
      </w:r>
    </w:p>
    <w:p>
      <w:pPr>
        <w:pStyle w:val="P28"/>
        <w:framePr w:w="3921" w:h="607" w:hRule="exact" w:wrap="none" w:vAnchor="page" w:hAnchor="margin" w:x="6800" w:y="8115"/>
        <w:rPr>
          <w:rStyle w:val="C3"/>
          <w:rtl w:val="0"/>
        </w:rPr>
      </w:pPr>
    </w:p>
    <w:p>
      <w:pPr>
        <w:pStyle w:val="P29"/>
        <w:framePr w:w="3839" w:h="480" w:hRule="exact" w:wrap="none" w:vAnchor="page" w:hAnchor="margin" w:x="6856" w:y="8171"/>
        <w:rPr>
          <w:rStyle w:val="C21"/>
          <w:rtl w:val="0"/>
        </w:rPr>
      </w:pPr>
      <w:r>
        <w:rPr>
          <w:rStyle w:val="C21"/>
          <w:rtl w:val="0"/>
        </w:rPr>
        <w:t>Praktické předvedení a ústní ověření</w:t>
      </w:r>
    </w:p>
    <w:p>
      <w:pPr>
        <w:pStyle w:val="P16"/>
        <w:framePr w:w="6710" w:h="607" w:hRule="exact" w:wrap="none" w:vAnchor="page" w:hAnchor="margin" w:x="45" w:y="8721"/>
        <w:rPr>
          <w:rStyle w:val="C3"/>
          <w:rtl w:val="0"/>
        </w:rPr>
      </w:pPr>
    </w:p>
    <w:p>
      <w:pPr>
        <w:pStyle w:val="P17"/>
        <w:framePr w:w="6658" w:h="480" w:hRule="exact" w:wrap="none" w:vAnchor="page" w:hAnchor="margin" w:x="71" w:y="8777"/>
        <w:rPr>
          <w:rStyle w:val="C13"/>
          <w:rtl w:val="0"/>
        </w:rPr>
      </w:pPr>
      <w:r>
        <w:rPr>
          <w:rStyle w:val="C13"/>
          <w:rtl w:val="0"/>
        </w:rPr>
        <w:t>d) Vysvětlit správný postup při vyhledání a záchraně potápěče včetně poskytování první pomoci při potápěčské nehodě</w:t>
      </w:r>
    </w:p>
    <w:p>
      <w:pPr>
        <w:pStyle w:val="P30"/>
        <w:framePr w:w="3921" w:h="607" w:hRule="exact" w:wrap="none" w:vAnchor="page" w:hAnchor="margin" w:x="6800" w:y="8721"/>
        <w:rPr>
          <w:rStyle w:val="C3"/>
          <w:rtl w:val="0"/>
        </w:rPr>
      </w:pPr>
    </w:p>
    <w:p>
      <w:pPr>
        <w:pStyle w:val="P31"/>
        <w:framePr w:w="3839" w:h="480" w:hRule="exact" w:wrap="none" w:vAnchor="page" w:hAnchor="margin" w:x="6856" w:y="8777"/>
        <w:rPr>
          <w:rStyle w:val="C22"/>
          <w:rtl w:val="0"/>
        </w:rPr>
      </w:pPr>
      <w:r>
        <w:rPr>
          <w:rStyle w:val="C22"/>
          <w:rtl w:val="0"/>
        </w:rPr>
        <w:t>Ústní ověření</w:t>
      </w:r>
    </w:p>
    <w:p>
      <w:pPr>
        <w:pStyle w:val="P12"/>
        <w:framePr w:w="6710" w:h="607" w:hRule="exact" w:wrap="none" w:vAnchor="page" w:hAnchor="margin" w:x="45" w:y="9328"/>
        <w:rPr>
          <w:rStyle w:val="C3"/>
          <w:rtl w:val="0"/>
        </w:rPr>
      </w:pPr>
    </w:p>
    <w:p>
      <w:pPr>
        <w:pStyle w:val="P13"/>
        <w:framePr w:w="6658" w:h="480" w:hRule="exact" w:wrap="none" w:vAnchor="page" w:hAnchor="margin" w:x="71" w:y="9384"/>
        <w:rPr>
          <w:rStyle w:val="C11"/>
          <w:rtl w:val="0"/>
        </w:rPr>
      </w:pPr>
      <w:r>
        <w:rPr>
          <w:rStyle w:val="C11"/>
          <w:rtl w:val="0"/>
        </w:rPr>
        <w:t>e) Vysvětlit postup a činnost obsluhy dekompresní komory při dekompresní nehodě a plicním barotraumatu</w:t>
      </w:r>
    </w:p>
    <w:p>
      <w:pPr>
        <w:pStyle w:val="P28"/>
        <w:framePr w:w="3921" w:h="607" w:hRule="exact" w:wrap="none" w:vAnchor="page" w:hAnchor="margin" w:x="6800" w:y="9328"/>
        <w:rPr>
          <w:rStyle w:val="C3"/>
          <w:rtl w:val="0"/>
        </w:rPr>
      </w:pPr>
    </w:p>
    <w:p>
      <w:pPr>
        <w:pStyle w:val="P29"/>
        <w:framePr w:w="3839" w:h="480" w:hRule="exact" w:wrap="none" w:vAnchor="page" w:hAnchor="margin" w:x="6856" w:y="9384"/>
        <w:rPr>
          <w:rStyle w:val="C21"/>
          <w:rtl w:val="0"/>
        </w:rPr>
      </w:pPr>
      <w:r>
        <w:rPr>
          <w:rStyle w:val="C21"/>
          <w:rtl w:val="0"/>
        </w:rPr>
        <w:t>Ústní ověření</w:t>
      </w:r>
    </w:p>
    <w:p>
      <w:pPr>
        <w:pStyle w:val="P16"/>
        <w:framePr w:w="6710" w:h="607" w:hRule="exact" w:wrap="none" w:vAnchor="page" w:hAnchor="margin" w:x="45" w:y="9935"/>
        <w:rPr>
          <w:rStyle w:val="C3"/>
          <w:rtl w:val="0"/>
        </w:rPr>
      </w:pPr>
    </w:p>
    <w:p>
      <w:pPr>
        <w:pStyle w:val="P17"/>
        <w:framePr w:w="6658" w:h="480" w:hRule="exact" w:wrap="none" w:vAnchor="page" w:hAnchor="margin" w:x="71" w:y="9991"/>
        <w:rPr>
          <w:rStyle w:val="C13"/>
          <w:rtl w:val="0"/>
        </w:rPr>
      </w:pPr>
      <w:r>
        <w:rPr>
          <w:rStyle w:val="C13"/>
          <w:rtl w:val="0"/>
        </w:rPr>
        <w:t>f) Vysvětlit správný postup poskytnutí první pomoci při otravě oxidem uhelnatým, oxidem uhličitým a kyslíkem</w:t>
      </w:r>
    </w:p>
    <w:p>
      <w:pPr>
        <w:pStyle w:val="P30"/>
        <w:framePr w:w="3921" w:h="607" w:hRule="exact" w:wrap="none" w:vAnchor="page" w:hAnchor="margin" w:x="6800" w:y="9935"/>
        <w:rPr>
          <w:rStyle w:val="C3"/>
          <w:rtl w:val="0"/>
        </w:rPr>
      </w:pPr>
    </w:p>
    <w:p>
      <w:pPr>
        <w:pStyle w:val="P31"/>
        <w:framePr w:w="3839" w:h="480" w:hRule="exact" w:wrap="none" w:vAnchor="page" w:hAnchor="margin" w:x="6856" w:y="9991"/>
        <w:rPr>
          <w:rStyle w:val="C22"/>
          <w:rtl w:val="0"/>
        </w:rPr>
      </w:pPr>
      <w:r>
        <w:rPr>
          <w:rStyle w:val="C22"/>
          <w:rtl w:val="0"/>
        </w:rPr>
        <w:t>Ústní ověření</w:t>
      </w:r>
    </w:p>
    <w:p>
      <w:pPr>
        <w:pStyle w:val="P12"/>
        <w:framePr w:w="6710" w:h="607" w:hRule="exact" w:wrap="none" w:vAnchor="page" w:hAnchor="margin" w:x="45" w:y="10542"/>
        <w:rPr>
          <w:rStyle w:val="C3"/>
          <w:rtl w:val="0"/>
        </w:rPr>
      </w:pPr>
    </w:p>
    <w:p>
      <w:pPr>
        <w:pStyle w:val="P13"/>
        <w:framePr w:w="6658" w:h="480" w:hRule="exact" w:wrap="none" w:vAnchor="page" w:hAnchor="margin" w:x="71" w:y="10598"/>
        <w:rPr>
          <w:rStyle w:val="C11"/>
          <w:rtl w:val="0"/>
        </w:rPr>
      </w:pPr>
      <w:r>
        <w:rPr>
          <w:rStyle w:val="C11"/>
          <w:rtl w:val="0"/>
        </w:rPr>
        <w:t>g) Vysvětlit spolupráci se zdravotnickými a bezpečnostními složkami při ochraně života, zdraví a majetku v mimořádných situacích</w:t>
      </w:r>
    </w:p>
    <w:p>
      <w:pPr>
        <w:pStyle w:val="P28"/>
        <w:framePr w:w="3921" w:h="607" w:hRule="exact" w:wrap="none" w:vAnchor="page" w:hAnchor="margin" w:x="6800" w:y="10542"/>
        <w:rPr>
          <w:rStyle w:val="C3"/>
          <w:rtl w:val="0"/>
        </w:rPr>
      </w:pPr>
    </w:p>
    <w:p>
      <w:pPr>
        <w:pStyle w:val="P29"/>
        <w:framePr w:w="3839" w:h="480" w:hRule="exact" w:wrap="none" w:vAnchor="page" w:hAnchor="margin" w:x="6856" w:y="10598"/>
        <w:rPr>
          <w:rStyle w:val="C21"/>
          <w:rtl w:val="0"/>
        </w:rPr>
      </w:pPr>
      <w:r>
        <w:rPr>
          <w:rStyle w:val="C21"/>
          <w:rtl w:val="0"/>
        </w:rPr>
        <w:t>Ústní ověření</w:t>
      </w:r>
    </w:p>
    <w:p>
      <w:pPr>
        <w:pStyle w:val="P32"/>
        <w:framePr w:w="10710" w:h="248" w:hRule="exact" w:wrap="none" w:vAnchor="page" w:hAnchor="margin" w:x="28" w:y="11262"/>
        <w:rPr>
          <w:rStyle w:val="C23"/>
          <w:rtl w:val="0"/>
        </w:rPr>
      </w:pPr>
      <w:r>
        <w:rPr>
          <w:rStyle w:val="C23"/>
          <w:rtl w:val="0"/>
        </w:rPr>
        <w:t>Je třeba splnit všechna kritéria.</w:t>
      </w:r>
    </w:p>
    <w:p>
      <w:pPr>
        <w:pStyle w:val="P23"/>
        <w:framePr w:w="10710" w:h="340" w:hRule="exact" w:wrap="none" w:vAnchor="page" w:hAnchor="margin" w:x="28" w:y="11698"/>
        <w:rPr>
          <w:rStyle w:val="C18"/>
          <w:rtl w:val="0"/>
        </w:rPr>
      </w:pPr>
      <w:r>
        <w:rPr>
          <w:rStyle w:val="C18"/>
          <w:rtl w:val="0"/>
        </w:rPr>
        <w:t>Prokázání znalostí potápěčské fyziky</w:t>
      </w:r>
    </w:p>
    <w:p>
      <w:pPr>
        <w:pStyle w:val="P24"/>
        <w:framePr w:w="6713" w:h="376" w:hRule="exact" w:wrap="none" w:vAnchor="page" w:hAnchor="margin" w:x="45" w:y="12137"/>
        <w:rPr>
          <w:rStyle w:val="C3"/>
          <w:rtl w:val="0"/>
        </w:rPr>
      </w:pPr>
    </w:p>
    <w:p>
      <w:pPr>
        <w:pStyle w:val="P25"/>
        <w:framePr w:w="6661" w:h="249" w:hRule="exact" w:wrap="none" w:vAnchor="page" w:hAnchor="margin" w:x="71" w:y="12208"/>
        <w:rPr>
          <w:rStyle w:val="C19"/>
          <w:rtl w:val="0"/>
        </w:rPr>
      </w:pPr>
      <w:r>
        <w:rPr>
          <w:rStyle w:val="C19"/>
          <w:rtl w:val="0"/>
        </w:rPr>
        <w:t>Kritéria hodnocení</w:t>
      </w:r>
    </w:p>
    <w:p>
      <w:pPr>
        <w:pStyle w:val="P26"/>
        <w:framePr w:w="3918" w:h="376" w:hRule="exact" w:wrap="none" w:vAnchor="page" w:hAnchor="margin" w:x="6803" w:y="12137"/>
        <w:rPr>
          <w:rStyle w:val="C3"/>
          <w:rtl w:val="0"/>
        </w:rPr>
      </w:pPr>
    </w:p>
    <w:p>
      <w:pPr>
        <w:pStyle w:val="P27"/>
        <w:framePr w:w="3836" w:h="249" w:hRule="exact" w:wrap="none" w:vAnchor="page" w:hAnchor="margin" w:x="6859" w:y="12208"/>
        <w:rPr>
          <w:rStyle w:val="C20"/>
          <w:rtl w:val="0"/>
        </w:rPr>
      </w:pPr>
      <w:r>
        <w:rPr>
          <w:rStyle w:val="C20"/>
          <w:rtl w:val="0"/>
        </w:rPr>
        <w:t>Způsoby ověření</w:t>
      </w:r>
    </w:p>
    <w:p>
      <w:pPr>
        <w:pStyle w:val="P12"/>
        <w:framePr w:w="6710" w:h="376" w:hRule="exact" w:wrap="none" w:vAnchor="page" w:hAnchor="margin" w:x="45" w:y="12513"/>
        <w:rPr>
          <w:rStyle w:val="C3"/>
          <w:rtl w:val="0"/>
        </w:rPr>
      </w:pPr>
    </w:p>
    <w:p>
      <w:pPr>
        <w:pStyle w:val="P13"/>
        <w:framePr w:w="6658" w:h="249" w:hRule="exact" w:wrap="none" w:vAnchor="page" w:hAnchor="margin" w:x="71" w:y="12569"/>
        <w:rPr>
          <w:rStyle w:val="C11"/>
          <w:rtl w:val="0"/>
        </w:rPr>
      </w:pPr>
      <w:r>
        <w:rPr>
          <w:rStyle w:val="C11"/>
          <w:rtl w:val="0"/>
        </w:rPr>
        <w:t>a) Vysvětlit pojmy: tlak, hydrostatický tlak, stlačování plynu, Pascalův zákon</w:t>
      </w:r>
    </w:p>
    <w:p>
      <w:pPr>
        <w:pStyle w:val="P28"/>
        <w:framePr w:w="3921" w:h="376" w:hRule="exact" w:wrap="none" w:vAnchor="page" w:hAnchor="margin" w:x="6800" w:y="12513"/>
        <w:rPr>
          <w:rStyle w:val="C3"/>
          <w:rtl w:val="0"/>
        </w:rPr>
      </w:pPr>
    </w:p>
    <w:p>
      <w:pPr>
        <w:pStyle w:val="P29"/>
        <w:framePr w:w="3839" w:h="249" w:hRule="exact" w:wrap="none" w:vAnchor="page" w:hAnchor="margin" w:x="6856" w:y="12569"/>
        <w:rPr>
          <w:rStyle w:val="C21"/>
          <w:rtl w:val="0"/>
        </w:rPr>
      </w:pPr>
      <w:r>
        <w:rPr>
          <w:rStyle w:val="C21"/>
          <w:rtl w:val="0"/>
        </w:rPr>
        <w:t>Ústní ověření</w:t>
      </w:r>
    </w:p>
    <w:p>
      <w:pPr>
        <w:pStyle w:val="P16"/>
        <w:framePr w:w="6710" w:h="607" w:hRule="exact" w:wrap="none" w:vAnchor="page" w:hAnchor="margin" w:x="45" w:y="12890"/>
        <w:rPr>
          <w:rStyle w:val="C3"/>
          <w:rtl w:val="0"/>
        </w:rPr>
      </w:pPr>
    </w:p>
    <w:p>
      <w:pPr>
        <w:pStyle w:val="P17"/>
        <w:framePr w:w="6658" w:h="480" w:hRule="exact" w:wrap="none" w:vAnchor="page" w:hAnchor="margin" w:x="71" w:y="12946"/>
        <w:rPr>
          <w:rStyle w:val="C13"/>
          <w:rtl w:val="0"/>
        </w:rPr>
      </w:pPr>
      <w:r>
        <w:rPr>
          <w:rStyle w:val="C13"/>
          <w:rtl w:val="0"/>
        </w:rPr>
        <w:t>b) Vysvětlit pojem: stavové změny plynu včetně aplikace souvisejících zákonů</w:t>
      </w:r>
    </w:p>
    <w:p>
      <w:pPr>
        <w:pStyle w:val="P30"/>
        <w:framePr w:w="3921" w:h="607" w:hRule="exact" w:wrap="none" w:vAnchor="page" w:hAnchor="margin" w:x="6800" w:y="12890"/>
        <w:rPr>
          <w:rStyle w:val="C3"/>
          <w:rtl w:val="0"/>
        </w:rPr>
      </w:pPr>
    </w:p>
    <w:p>
      <w:pPr>
        <w:pStyle w:val="P31"/>
        <w:framePr w:w="3839" w:h="480" w:hRule="exact" w:wrap="none" w:vAnchor="page" w:hAnchor="margin" w:x="6856" w:y="12946"/>
        <w:rPr>
          <w:rStyle w:val="C22"/>
          <w:rtl w:val="0"/>
        </w:rPr>
      </w:pPr>
      <w:r>
        <w:rPr>
          <w:rStyle w:val="C22"/>
          <w:rtl w:val="0"/>
        </w:rPr>
        <w:t>Ústní ověření</w:t>
      </w:r>
    </w:p>
    <w:p>
      <w:pPr>
        <w:pStyle w:val="P12"/>
        <w:framePr w:w="6710" w:h="607" w:hRule="exact" w:wrap="none" w:vAnchor="page" w:hAnchor="margin" w:x="45" w:y="13496"/>
        <w:rPr>
          <w:rStyle w:val="C3"/>
          <w:rtl w:val="0"/>
        </w:rPr>
      </w:pPr>
    </w:p>
    <w:p>
      <w:pPr>
        <w:pStyle w:val="P13"/>
        <w:framePr w:w="6658" w:h="480" w:hRule="exact" w:wrap="none" w:vAnchor="page" w:hAnchor="margin" w:x="71" w:y="13552"/>
        <w:rPr>
          <w:rStyle w:val="C11"/>
          <w:rtl w:val="0"/>
        </w:rPr>
      </w:pPr>
      <w:r>
        <w:rPr>
          <w:rStyle w:val="C11"/>
          <w:rtl w:val="0"/>
        </w:rPr>
        <w:t>c) Vysvětlit pojmy: rozpouštění plynů v kapalinách a dekomprese při potápění</w:t>
      </w:r>
    </w:p>
    <w:p>
      <w:pPr>
        <w:pStyle w:val="P28"/>
        <w:framePr w:w="3921" w:h="607" w:hRule="exact" w:wrap="none" w:vAnchor="page" w:hAnchor="margin" w:x="6800" w:y="13496"/>
        <w:rPr>
          <w:rStyle w:val="C3"/>
          <w:rtl w:val="0"/>
        </w:rPr>
      </w:pPr>
    </w:p>
    <w:p>
      <w:pPr>
        <w:pStyle w:val="P29"/>
        <w:framePr w:w="3839" w:h="480" w:hRule="exact" w:wrap="none" w:vAnchor="page" w:hAnchor="margin" w:x="6856" w:y="13552"/>
        <w:rPr>
          <w:rStyle w:val="C21"/>
          <w:rtl w:val="0"/>
        </w:rPr>
      </w:pPr>
      <w:r>
        <w:rPr>
          <w:rStyle w:val="C21"/>
          <w:rtl w:val="0"/>
        </w:rPr>
        <w:t>Ústní ověření</w:t>
      </w:r>
    </w:p>
    <w:p>
      <w:pPr>
        <w:pStyle w:val="P16"/>
        <w:framePr w:w="6710" w:h="376" w:hRule="exact" w:wrap="none" w:vAnchor="page" w:hAnchor="margin" w:x="45" w:y="14103"/>
        <w:rPr>
          <w:rStyle w:val="C3"/>
          <w:rtl w:val="0"/>
        </w:rPr>
      </w:pPr>
    </w:p>
    <w:p>
      <w:pPr>
        <w:pStyle w:val="P17"/>
        <w:framePr w:w="6658" w:h="249" w:hRule="exact" w:wrap="none" w:vAnchor="page" w:hAnchor="margin" w:x="71" w:y="14159"/>
        <w:rPr>
          <w:rStyle w:val="C13"/>
          <w:rtl w:val="0"/>
        </w:rPr>
      </w:pPr>
      <w:r>
        <w:rPr>
          <w:rStyle w:val="C13"/>
          <w:rtl w:val="0"/>
        </w:rPr>
        <w:t>d) Provést výpočet zadaného dekompresního postupu</w:t>
      </w:r>
    </w:p>
    <w:p>
      <w:pPr>
        <w:pStyle w:val="P30"/>
        <w:framePr w:w="3921" w:h="376" w:hRule="exact" w:wrap="none" w:vAnchor="page" w:hAnchor="margin" w:x="6800" w:y="14103"/>
        <w:rPr>
          <w:rStyle w:val="C3"/>
          <w:rtl w:val="0"/>
        </w:rPr>
      </w:pPr>
    </w:p>
    <w:p>
      <w:pPr>
        <w:pStyle w:val="P31"/>
        <w:framePr w:w="3839" w:h="249" w:hRule="exact" w:wrap="none" w:vAnchor="page" w:hAnchor="margin" w:x="6856" w:y="14159"/>
        <w:rPr>
          <w:rStyle w:val="C22"/>
          <w:rtl w:val="0"/>
        </w:rPr>
      </w:pPr>
      <w:r>
        <w:rPr>
          <w:rStyle w:val="C22"/>
          <w:rtl w:val="0"/>
        </w:rPr>
        <w:t>Písemné ověření</w:t>
      </w:r>
    </w:p>
    <w:p>
      <w:pPr>
        <w:pStyle w:val="P12"/>
        <w:framePr w:w="6710" w:h="376" w:hRule="exact" w:wrap="none" w:vAnchor="page" w:hAnchor="margin" w:x="45" w:y="14480"/>
        <w:rPr>
          <w:rStyle w:val="C3"/>
          <w:rtl w:val="0"/>
        </w:rPr>
      </w:pPr>
    </w:p>
    <w:p>
      <w:pPr>
        <w:pStyle w:val="P13"/>
        <w:framePr w:w="6658" w:h="249" w:hRule="exact" w:wrap="none" w:vAnchor="page" w:hAnchor="margin" w:x="71" w:y="14536"/>
        <w:rPr>
          <w:rStyle w:val="C11"/>
          <w:rtl w:val="0"/>
        </w:rPr>
      </w:pPr>
      <w:r>
        <w:rPr>
          <w:rStyle w:val="C11"/>
          <w:rtl w:val="0"/>
        </w:rPr>
        <w:t>e) Vysvětlit využití Archimédova zákona při potápění</w:t>
      </w:r>
    </w:p>
    <w:p>
      <w:pPr>
        <w:pStyle w:val="P28"/>
        <w:framePr w:w="3921" w:h="376" w:hRule="exact" w:wrap="none" w:vAnchor="page" w:hAnchor="margin" w:x="6800" w:y="14480"/>
        <w:rPr>
          <w:rStyle w:val="C3"/>
          <w:rtl w:val="0"/>
        </w:rPr>
      </w:pPr>
    </w:p>
    <w:p>
      <w:pPr>
        <w:pStyle w:val="P29"/>
        <w:framePr w:w="3839" w:h="249" w:hRule="exact" w:wrap="none" w:vAnchor="page" w:hAnchor="margin" w:x="6856" w:y="14536"/>
        <w:rPr>
          <w:rStyle w:val="C21"/>
          <w:rtl w:val="0"/>
        </w:rPr>
      </w:pPr>
      <w:r>
        <w:rPr>
          <w:rStyle w:val="C21"/>
          <w:rtl w:val="0"/>
        </w:rPr>
        <w:t>Ústní ověření</w:t>
      </w:r>
    </w:p>
    <w:p>
      <w:pPr>
        <w:pStyle w:val="P16"/>
        <w:framePr w:w="6710" w:h="376" w:hRule="exact" w:wrap="none" w:vAnchor="page" w:hAnchor="margin" w:x="45" w:y="14856"/>
        <w:rPr>
          <w:rStyle w:val="C3"/>
          <w:rtl w:val="0"/>
        </w:rPr>
      </w:pPr>
    </w:p>
    <w:p>
      <w:pPr>
        <w:pStyle w:val="P17"/>
        <w:framePr w:w="6658" w:h="249" w:hRule="exact" w:wrap="none" w:vAnchor="page" w:hAnchor="margin" w:x="71" w:y="14912"/>
        <w:rPr>
          <w:rStyle w:val="C13"/>
          <w:rtl w:val="0"/>
        </w:rPr>
      </w:pPr>
      <w:r>
        <w:rPr>
          <w:rStyle w:val="C13"/>
          <w:rtl w:val="0"/>
        </w:rPr>
        <w:t>f) Vysvětlit pojmy: parciální tlak plynu, Daltonův zákon</w:t>
      </w:r>
    </w:p>
    <w:p>
      <w:pPr>
        <w:pStyle w:val="P30"/>
        <w:framePr w:w="3921" w:h="376" w:hRule="exact" w:wrap="none" w:vAnchor="page" w:hAnchor="margin" w:x="6800" w:y="14856"/>
        <w:rPr>
          <w:rStyle w:val="C3"/>
          <w:rtl w:val="0"/>
        </w:rPr>
      </w:pPr>
    </w:p>
    <w:p>
      <w:pPr>
        <w:pStyle w:val="P31"/>
        <w:framePr w:w="3839" w:h="249" w:hRule="exact" w:wrap="none" w:vAnchor="page" w:hAnchor="margin" w:x="6856" w:y="14912"/>
        <w:rPr>
          <w:rStyle w:val="C22"/>
          <w:rtl w:val="0"/>
        </w:rPr>
      </w:pPr>
      <w:r>
        <w:rPr>
          <w:rStyle w:val="C22"/>
          <w:rtl w:val="0"/>
        </w:rPr>
        <w:t>Ústní ověření</w:t>
      </w:r>
    </w:p>
    <w:p>
      <w:pPr>
        <w:pStyle w:val="P32"/>
        <w:framePr w:w="10710" w:h="248" w:hRule="exact" w:wrap="none" w:vAnchor="page" w:hAnchor="margin" w:x="28" w:y="153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18:31:56</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Kontrolování, provádění odborných průzkumů a odstraňování havarijních a nebezpečných stavů objektů a zařízení pod vodou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kontrolní, průzkumnou a revizní činnost pod vodou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Popsat příklady havarijních a nebezpečných stavů objektů a zařízení</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Ústní ověření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Popsat způsoby diagnostiky ponořených železobetonových konstrukcí</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Ústní ověření</w:t>
      </w:r>
    </w:p>
    <w:p>
      <w:pPr>
        <w:pStyle w:val="P16"/>
        <w:framePr w:w="6710" w:h="376" w:hRule="exact" w:wrap="none" w:vAnchor="page" w:hAnchor="margin" w:x="45" w:y="4306"/>
        <w:rPr>
          <w:rStyle w:val="C3"/>
          <w:rtl w:val="0"/>
        </w:rPr>
      </w:pPr>
    </w:p>
    <w:p>
      <w:pPr>
        <w:pStyle w:val="P17"/>
        <w:framePr w:w="6658" w:h="249" w:hRule="exact" w:wrap="none" w:vAnchor="page" w:hAnchor="margin" w:x="71" w:y="4362"/>
        <w:rPr>
          <w:rStyle w:val="C13"/>
          <w:rtl w:val="0"/>
        </w:rPr>
      </w:pPr>
      <w:r>
        <w:rPr>
          <w:rStyle w:val="C13"/>
          <w:rtl w:val="0"/>
        </w:rPr>
        <w:t>d) Zpracovat postup k provedení odborného průzkumu zvoleného objektu</w:t>
      </w:r>
    </w:p>
    <w:p>
      <w:pPr>
        <w:pStyle w:val="P30"/>
        <w:framePr w:w="3921" w:h="376" w:hRule="exact" w:wrap="none" w:vAnchor="page" w:hAnchor="margin" w:x="6800" w:y="4306"/>
        <w:rPr>
          <w:rStyle w:val="C3"/>
          <w:rtl w:val="0"/>
        </w:rPr>
      </w:pPr>
    </w:p>
    <w:p>
      <w:pPr>
        <w:pStyle w:val="P31"/>
        <w:framePr w:w="3839" w:h="249" w:hRule="exact" w:wrap="none" w:vAnchor="page" w:hAnchor="margin" w:x="6856" w:y="4362"/>
        <w:rPr>
          <w:rStyle w:val="C22"/>
          <w:rtl w:val="0"/>
        </w:rPr>
      </w:pPr>
      <w:r>
        <w:rPr>
          <w:rStyle w:val="C22"/>
          <w:rtl w:val="0"/>
        </w:rPr>
        <w:t>Praktické předvedení</w:t>
      </w:r>
    </w:p>
    <w:p>
      <w:pPr>
        <w:pStyle w:val="P12"/>
        <w:framePr w:w="6710" w:h="607" w:hRule="exact" w:wrap="none" w:vAnchor="page" w:hAnchor="margin" w:x="45" w:y="4682"/>
        <w:rPr>
          <w:rStyle w:val="C3"/>
          <w:rtl w:val="0"/>
        </w:rPr>
      </w:pPr>
    </w:p>
    <w:p>
      <w:pPr>
        <w:pStyle w:val="P13"/>
        <w:framePr w:w="6658" w:h="480" w:hRule="exact" w:wrap="none" w:vAnchor="page" w:hAnchor="margin" w:x="71" w:y="4738"/>
        <w:rPr>
          <w:rStyle w:val="C11"/>
          <w:rtl w:val="0"/>
        </w:rPr>
      </w:pPr>
      <w:r>
        <w:rPr>
          <w:rStyle w:val="C11"/>
          <w:rtl w:val="0"/>
        </w:rPr>
        <w:t>e) Vyjmenovat specifika pracoviště k provádění odborných průzkumů, kontrolní a revizní činnosti</w:t>
      </w:r>
    </w:p>
    <w:p>
      <w:pPr>
        <w:pStyle w:val="P28"/>
        <w:framePr w:w="3921" w:h="607" w:hRule="exact" w:wrap="none" w:vAnchor="page" w:hAnchor="margin" w:x="6800" w:y="4682"/>
        <w:rPr>
          <w:rStyle w:val="C3"/>
          <w:rtl w:val="0"/>
        </w:rPr>
      </w:pPr>
    </w:p>
    <w:p>
      <w:pPr>
        <w:pStyle w:val="P29"/>
        <w:framePr w:w="3839" w:h="480" w:hRule="exact" w:wrap="none" w:vAnchor="page" w:hAnchor="margin" w:x="6856" w:y="4738"/>
        <w:rPr>
          <w:rStyle w:val="C21"/>
          <w:rtl w:val="0"/>
        </w:rPr>
      </w:pPr>
      <w:r>
        <w:rPr>
          <w:rStyle w:val="C21"/>
          <w:rtl w:val="0"/>
        </w:rPr>
        <w:t>Ústní ověření</w:t>
      </w:r>
    </w:p>
    <w:p>
      <w:pPr>
        <w:pStyle w:val="P16"/>
        <w:framePr w:w="6710" w:h="607" w:hRule="exact" w:wrap="none" w:vAnchor="page" w:hAnchor="margin" w:x="45" w:y="5289"/>
        <w:rPr>
          <w:rStyle w:val="C3"/>
          <w:rtl w:val="0"/>
        </w:rPr>
      </w:pPr>
    </w:p>
    <w:p>
      <w:pPr>
        <w:pStyle w:val="P17"/>
        <w:framePr w:w="6658" w:h="480" w:hRule="exact" w:wrap="none" w:vAnchor="page" w:hAnchor="margin" w:x="71" w:y="5345"/>
        <w:rPr>
          <w:rStyle w:val="C13"/>
          <w:rtl w:val="0"/>
        </w:rPr>
      </w:pPr>
      <w:r>
        <w:rPr>
          <w:rStyle w:val="C13"/>
          <w:rtl w:val="0"/>
        </w:rPr>
        <w:t>f) Vyjmenovat specifika pracoviště při odstraňování havarijních a nebezpečných stavů objektů a zařízení</w:t>
      </w:r>
    </w:p>
    <w:p>
      <w:pPr>
        <w:pStyle w:val="P30"/>
        <w:framePr w:w="3921" w:h="607" w:hRule="exact" w:wrap="none" w:vAnchor="page" w:hAnchor="margin" w:x="6800" w:y="5289"/>
        <w:rPr>
          <w:rStyle w:val="C3"/>
          <w:rtl w:val="0"/>
        </w:rPr>
      </w:pPr>
    </w:p>
    <w:p>
      <w:pPr>
        <w:pStyle w:val="P31"/>
        <w:framePr w:w="3839" w:h="480" w:hRule="exact" w:wrap="none" w:vAnchor="page" w:hAnchor="margin" w:x="6856" w:y="5345"/>
        <w:rPr>
          <w:rStyle w:val="C22"/>
          <w:rtl w:val="0"/>
        </w:rPr>
      </w:pPr>
      <w:r>
        <w:rPr>
          <w:rStyle w:val="C22"/>
          <w:rtl w:val="0"/>
        </w:rPr>
        <w:t>Ústní ověření</w:t>
      </w:r>
    </w:p>
    <w:p>
      <w:pPr>
        <w:pStyle w:val="P32"/>
        <w:framePr w:w="10710" w:h="248" w:hRule="exact" w:wrap="none" w:vAnchor="page" w:hAnchor="margin" w:x="28" w:y="6009"/>
        <w:rPr>
          <w:rStyle w:val="C23"/>
          <w:rtl w:val="0"/>
        </w:rPr>
      </w:pPr>
      <w:r>
        <w:rPr>
          <w:rStyle w:val="C23"/>
          <w:rtl w:val="0"/>
        </w:rPr>
        <w:t>Je třeba splnit všechna kriteria.</w:t>
      </w:r>
    </w:p>
    <w:p>
      <w:pPr>
        <w:pStyle w:val="P23"/>
        <w:framePr w:w="10710" w:h="340" w:hRule="exact" w:wrap="none" w:vAnchor="page" w:hAnchor="margin" w:x="28" w:y="6445"/>
        <w:rPr>
          <w:rStyle w:val="C18"/>
          <w:rtl w:val="0"/>
        </w:rPr>
      </w:pPr>
      <w:r>
        <w:rPr>
          <w:rStyle w:val="C18"/>
          <w:rtl w:val="0"/>
        </w:rPr>
        <w:t>Dokumentování objektů a zařízení pod vodou</w:t>
      </w:r>
    </w:p>
    <w:p>
      <w:pPr>
        <w:pStyle w:val="P24"/>
        <w:framePr w:w="6713" w:h="376" w:hRule="exact" w:wrap="none" w:vAnchor="page" w:hAnchor="margin" w:x="45" w:y="6884"/>
        <w:rPr>
          <w:rStyle w:val="C3"/>
          <w:rtl w:val="0"/>
        </w:rPr>
      </w:pPr>
    </w:p>
    <w:p>
      <w:pPr>
        <w:pStyle w:val="P25"/>
        <w:framePr w:w="6661" w:h="249" w:hRule="exact" w:wrap="none" w:vAnchor="page" w:hAnchor="margin" w:x="71" w:y="6955"/>
        <w:rPr>
          <w:rStyle w:val="C19"/>
          <w:rtl w:val="0"/>
        </w:rPr>
      </w:pPr>
      <w:r>
        <w:rPr>
          <w:rStyle w:val="C19"/>
          <w:rtl w:val="0"/>
        </w:rPr>
        <w:t>Kritéria hodnocení</w:t>
      </w:r>
    </w:p>
    <w:p>
      <w:pPr>
        <w:pStyle w:val="P26"/>
        <w:framePr w:w="3918" w:h="376" w:hRule="exact" w:wrap="none" w:vAnchor="page" w:hAnchor="margin" w:x="6803" w:y="6884"/>
        <w:rPr>
          <w:rStyle w:val="C3"/>
          <w:rtl w:val="0"/>
        </w:rPr>
      </w:pPr>
    </w:p>
    <w:p>
      <w:pPr>
        <w:pStyle w:val="P27"/>
        <w:framePr w:w="3836" w:h="249" w:hRule="exact" w:wrap="none" w:vAnchor="page" w:hAnchor="margin" w:x="6859" w:y="6955"/>
        <w:rPr>
          <w:rStyle w:val="C20"/>
          <w:rtl w:val="0"/>
        </w:rPr>
      </w:pPr>
      <w:r>
        <w:rPr>
          <w:rStyle w:val="C20"/>
          <w:rtl w:val="0"/>
        </w:rPr>
        <w:t>Způsoby ověření</w:t>
      </w:r>
    </w:p>
    <w:p>
      <w:pPr>
        <w:pStyle w:val="P12"/>
        <w:framePr w:w="6710" w:h="376" w:hRule="exact" w:wrap="none" w:vAnchor="page" w:hAnchor="margin" w:x="45" w:y="7260"/>
        <w:rPr>
          <w:rStyle w:val="C3"/>
          <w:rtl w:val="0"/>
        </w:rPr>
      </w:pPr>
    </w:p>
    <w:p>
      <w:pPr>
        <w:pStyle w:val="P13"/>
        <w:framePr w:w="6658" w:h="249" w:hRule="exact" w:wrap="none" w:vAnchor="page" w:hAnchor="margin" w:x="71" w:y="7316"/>
        <w:rPr>
          <w:rStyle w:val="C11"/>
          <w:rtl w:val="0"/>
        </w:rPr>
      </w:pPr>
      <w:r>
        <w:rPr>
          <w:rStyle w:val="C11"/>
          <w:rtl w:val="0"/>
        </w:rPr>
        <w:t>a) Vyjmenovat způsoby dokumentace objektů a zařízení</w:t>
      </w:r>
    </w:p>
    <w:p>
      <w:pPr>
        <w:pStyle w:val="P28"/>
        <w:framePr w:w="3921" w:h="376" w:hRule="exact" w:wrap="none" w:vAnchor="page" w:hAnchor="margin" w:x="6800" w:y="7260"/>
        <w:rPr>
          <w:rStyle w:val="C3"/>
          <w:rtl w:val="0"/>
        </w:rPr>
      </w:pPr>
    </w:p>
    <w:p>
      <w:pPr>
        <w:pStyle w:val="P29"/>
        <w:framePr w:w="3839" w:h="249" w:hRule="exact" w:wrap="none" w:vAnchor="page" w:hAnchor="margin" w:x="6856" w:y="7316"/>
        <w:rPr>
          <w:rStyle w:val="C21"/>
          <w:rtl w:val="0"/>
        </w:rPr>
      </w:pPr>
      <w:r>
        <w:rPr>
          <w:rStyle w:val="C21"/>
          <w:rtl w:val="0"/>
        </w:rPr>
        <w:t>Ústní ověření</w:t>
      </w:r>
    </w:p>
    <w:p>
      <w:pPr>
        <w:pStyle w:val="P16"/>
        <w:framePr w:w="6710" w:h="376" w:hRule="exact" w:wrap="none" w:vAnchor="page" w:hAnchor="margin" w:x="45" w:y="7636"/>
        <w:rPr>
          <w:rStyle w:val="C3"/>
          <w:rtl w:val="0"/>
        </w:rPr>
      </w:pPr>
    </w:p>
    <w:p>
      <w:pPr>
        <w:pStyle w:val="P17"/>
        <w:framePr w:w="6658" w:h="249" w:hRule="exact" w:wrap="none" w:vAnchor="page" w:hAnchor="margin" w:x="71" w:y="7692"/>
        <w:rPr>
          <w:rStyle w:val="C13"/>
          <w:rtl w:val="0"/>
        </w:rPr>
      </w:pPr>
      <w:r>
        <w:rPr>
          <w:rStyle w:val="C13"/>
          <w:rtl w:val="0"/>
        </w:rPr>
        <w:t>b) Vysvětlit způsob použití fotodokumentace</w:t>
      </w:r>
    </w:p>
    <w:p>
      <w:pPr>
        <w:pStyle w:val="P30"/>
        <w:framePr w:w="3921" w:h="376" w:hRule="exact" w:wrap="none" w:vAnchor="page" w:hAnchor="margin" w:x="6800" w:y="7636"/>
        <w:rPr>
          <w:rStyle w:val="C3"/>
          <w:rtl w:val="0"/>
        </w:rPr>
      </w:pPr>
    </w:p>
    <w:p>
      <w:pPr>
        <w:pStyle w:val="P31"/>
        <w:framePr w:w="3839" w:h="249" w:hRule="exact" w:wrap="none" w:vAnchor="page" w:hAnchor="margin" w:x="6856" w:y="7692"/>
        <w:rPr>
          <w:rStyle w:val="C22"/>
          <w:rtl w:val="0"/>
        </w:rPr>
      </w:pPr>
      <w:r>
        <w:rPr>
          <w:rStyle w:val="C22"/>
          <w:rtl w:val="0"/>
        </w:rPr>
        <w:t>Ústní ověření</w:t>
      </w:r>
    </w:p>
    <w:p>
      <w:pPr>
        <w:pStyle w:val="P12"/>
        <w:framePr w:w="6710" w:h="376" w:hRule="exact" w:wrap="none" w:vAnchor="page" w:hAnchor="margin" w:x="45" w:y="8013"/>
        <w:rPr>
          <w:rStyle w:val="C3"/>
          <w:rtl w:val="0"/>
        </w:rPr>
      </w:pPr>
    </w:p>
    <w:p>
      <w:pPr>
        <w:pStyle w:val="P13"/>
        <w:framePr w:w="6658" w:h="249" w:hRule="exact" w:wrap="none" w:vAnchor="page" w:hAnchor="margin" w:x="71" w:y="8069"/>
        <w:rPr>
          <w:rStyle w:val="C11"/>
          <w:rtl w:val="0"/>
        </w:rPr>
      </w:pPr>
      <w:r>
        <w:rPr>
          <w:rStyle w:val="C11"/>
          <w:rtl w:val="0"/>
        </w:rPr>
        <w:t>c) Vysvětlit způsob použití video-dokumentace</w:t>
      </w:r>
    </w:p>
    <w:p>
      <w:pPr>
        <w:pStyle w:val="P28"/>
        <w:framePr w:w="3921" w:h="376" w:hRule="exact" w:wrap="none" w:vAnchor="page" w:hAnchor="margin" w:x="6800" w:y="8013"/>
        <w:rPr>
          <w:rStyle w:val="C3"/>
          <w:rtl w:val="0"/>
        </w:rPr>
      </w:pPr>
    </w:p>
    <w:p>
      <w:pPr>
        <w:pStyle w:val="P29"/>
        <w:framePr w:w="3839" w:h="249" w:hRule="exact" w:wrap="none" w:vAnchor="page" w:hAnchor="margin" w:x="6856" w:y="8069"/>
        <w:rPr>
          <w:rStyle w:val="C21"/>
          <w:rtl w:val="0"/>
        </w:rPr>
      </w:pPr>
      <w:r>
        <w:rPr>
          <w:rStyle w:val="C21"/>
          <w:rtl w:val="0"/>
        </w:rPr>
        <w:t>Ústní ověření</w:t>
      </w:r>
    </w:p>
    <w:p>
      <w:pPr>
        <w:pStyle w:val="P32"/>
        <w:framePr w:w="10710" w:h="248" w:hRule="exact" w:wrap="none" w:vAnchor="page" w:hAnchor="margin" w:x="28" w:y="8502"/>
        <w:rPr>
          <w:rStyle w:val="C23"/>
          <w:rtl w:val="0"/>
        </w:rPr>
      </w:pPr>
      <w:r>
        <w:rPr>
          <w:rStyle w:val="C23"/>
          <w:rtl w:val="0"/>
        </w:rPr>
        <w:t>Je třeba splnit všechna kritéria.</w:t>
      </w:r>
    </w:p>
    <w:p>
      <w:pPr>
        <w:pStyle w:val="P23"/>
        <w:framePr w:w="10710" w:h="340" w:hRule="exact" w:wrap="none" w:vAnchor="page" w:hAnchor="margin" w:x="28" w:y="8938"/>
        <w:rPr>
          <w:rStyle w:val="C18"/>
          <w:rtl w:val="0"/>
        </w:rPr>
      </w:pPr>
      <w:r>
        <w:rPr>
          <w:rStyle w:val="C18"/>
          <w:rtl w:val="0"/>
        </w:rPr>
        <w:t>Provádění potápěčských prací</w:t>
      </w:r>
    </w:p>
    <w:p>
      <w:pPr>
        <w:pStyle w:val="P24"/>
        <w:framePr w:w="6713" w:h="376" w:hRule="exact" w:wrap="none" w:vAnchor="page" w:hAnchor="margin" w:x="45" w:y="9377"/>
        <w:rPr>
          <w:rStyle w:val="C3"/>
          <w:rtl w:val="0"/>
        </w:rPr>
      </w:pPr>
    </w:p>
    <w:p>
      <w:pPr>
        <w:pStyle w:val="P25"/>
        <w:framePr w:w="6661" w:h="249" w:hRule="exact" w:wrap="none" w:vAnchor="page" w:hAnchor="margin" w:x="71" w:y="9448"/>
        <w:rPr>
          <w:rStyle w:val="C19"/>
          <w:rtl w:val="0"/>
        </w:rPr>
      </w:pPr>
      <w:r>
        <w:rPr>
          <w:rStyle w:val="C19"/>
          <w:rtl w:val="0"/>
        </w:rPr>
        <w:t>Kritéria hodnocení</w:t>
      </w:r>
    </w:p>
    <w:p>
      <w:pPr>
        <w:pStyle w:val="P26"/>
        <w:framePr w:w="3918" w:h="376" w:hRule="exact" w:wrap="none" w:vAnchor="page" w:hAnchor="margin" w:x="6803" w:y="9377"/>
        <w:rPr>
          <w:rStyle w:val="C3"/>
          <w:rtl w:val="0"/>
        </w:rPr>
      </w:pPr>
    </w:p>
    <w:p>
      <w:pPr>
        <w:pStyle w:val="P27"/>
        <w:framePr w:w="3836" w:h="249" w:hRule="exact" w:wrap="none" w:vAnchor="page" w:hAnchor="margin" w:x="6859" w:y="9448"/>
        <w:rPr>
          <w:rStyle w:val="C20"/>
          <w:rtl w:val="0"/>
        </w:rPr>
      </w:pPr>
      <w:r>
        <w:rPr>
          <w:rStyle w:val="C20"/>
          <w:rtl w:val="0"/>
        </w:rPr>
        <w:t>Způsoby ověření</w:t>
      </w:r>
    </w:p>
    <w:p>
      <w:pPr>
        <w:pStyle w:val="P12"/>
        <w:framePr w:w="6710" w:h="376" w:hRule="exact" w:wrap="none" w:vAnchor="page" w:hAnchor="margin" w:x="45" w:y="9753"/>
        <w:rPr>
          <w:rStyle w:val="C3"/>
          <w:rtl w:val="0"/>
        </w:rPr>
      </w:pPr>
    </w:p>
    <w:p>
      <w:pPr>
        <w:pStyle w:val="P13"/>
        <w:framePr w:w="6658" w:h="249" w:hRule="exact" w:wrap="none" w:vAnchor="page" w:hAnchor="margin" w:x="71" w:y="9809"/>
        <w:rPr>
          <w:rStyle w:val="C11"/>
          <w:rtl w:val="0"/>
        </w:rPr>
      </w:pPr>
      <w:r>
        <w:rPr>
          <w:rStyle w:val="C11"/>
          <w:rtl w:val="0"/>
        </w:rPr>
        <w:t>a) Vymezit pracoviště pro bezpečnou realizaci potápěčských prací</w:t>
      </w:r>
    </w:p>
    <w:p>
      <w:pPr>
        <w:pStyle w:val="P28"/>
        <w:framePr w:w="3921" w:h="376" w:hRule="exact" w:wrap="none" w:vAnchor="page" w:hAnchor="margin" w:x="6800" w:y="9753"/>
        <w:rPr>
          <w:rStyle w:val="C3"/>
          <w:rtl w:val="0"/>
        </w:rPr>
      </w:pPr>
    </w:p>
    <w:p>
      <w:pPr>
        <w:pStyle w:val="P29"/>
        <w:framePr w:w="3839" w:h="249" w:hRule="exact" w:wrap="none" w:vAnchor="page" w:hAnchor="margin" w:x="6856" w:y="9809"/>
        <w:rPr>
          <w:rStyle w:val="C21"/>
          <w:rtl w:val="0"/>
        </w:rPr>
      </w:pPr>
      <w:r>
        <w:rPr>
          <w:rStyle w:val="C21"/>
          <w:rtl w:val="0"/>
        </w:rPr>
        <w:t>Ústní ověření</w:t>
      </w:r>
    </w:p>
    <w:p>
      <w:pPr>
        <w:pStyle w:val="P16"/>
        <w:framePr w:w="6710" w:h="607" w:hRule="exact" w:wrap="none" w:vAnchor="page" w:hAnchor="margin" w:x="45" w:y="10130"/>
        <w:rPr>
          <w:rStyle w:val="C3"/>
          <w:rtl w:val="0"/>
        </w:rPr>
      </w:pPr>
    </w:p>
    <w:p>
      <w:pPr>
        <w:pStyle w:val="P17"/>
        <w:framePr w:w="6658" w:h="480" w:hRule="exact" w:wrap="none" w:vAnchor="page" w:hAnchor="margin" w:x="71" w:y="10186"/>
        <w:rPr>
          <w:rStyle w:val="C13"/>
          <w:rtl w:val="0"/>
        </w:rPr>
      </w:pPr>
      <w:r>
        <w:rPr>
          <w:rStyle w:val="C13"/>
          <w:rtl w:val="0"/>
        </w:rPr>
        <w:t>b) Prokázat znalost práce s podklady projekce nebo s plány pro realizaci potápěčských prací</w:t>
      </w:r>
    </w:p>
    <w:p>
      <w:pPr>
        <w:pStyle w:val="P30"/>
        <w:framePr w:w="3921" w:h="607" w:hRule="exact" w:wrap="none" w:vAnchor="page" w:hAnchor="margin" w:x="6800" w:y="10130"/>
        <w:rPr>
          <w:rStyle w:val="C3"/>
          <w:rtl w:val="0"/>
        </w:rPr>
      </w:pPr>
    </w:p>
    <w:p>
      <w:pPr>
        <w:pStyle w:val="P31"/>
        <w:framePr w:w="3839" w:h="480" w:hRule="exact" w:wrap="none" w:vAnchor="page" w:hAnchor="margin" w:x="6856" w:y="10186"/>
        <w:rPr>
          <w:rStyle w:val="C22"/>
          <w:rtl w:val="0"/>
        </w:rPr>
      </w:pPr>
      <w:r>
        <w:rPr>
          <w:rStyle w:val="C22"/>
          <w:rtl w:val="0"/>
        </w:rPr>
        <w:t>Písemné a ústní ověření</w:t>
      </w:r>
    </w:p>
    <w:p>
      <w:pPr>
        <w:pStyle w:val="P12"/>
        <w:framePr w:w="6710" w:h="831" w:hRule="exact" w:wrap="none" w:vAnchor="page" w:hAnchor="margin" w:x="45" w:y="10737"/>
        <w:rPr>
          <w:rStyle w:val="C3"/>
          <w:rtl w:val="0"/>
        </w:rPr>
      </w:pPr>
    </w:p>
    <w:p>
      <w:pPr>
        <w:pStyle w:val="P13"/>
        <w:framePr w:w="6658" w:h="704" w:hRule="exact" w:wrap="none" w:vAnchor="page" w:hAnchor="margin" w:x="71" w:y="10793"/>
        <w:rPr>
          <w:rStyle w:val="C11"/>
          <w:rtl w:val="0"/>
        </w:rPr>
      </w:pPr>
      <w:r>
        <w:rPr>
          <w:rStyle w:val="C11"/>
          <w:rtl w:val="0"/>
        </w:rPr>
        <w:t>c) Popsat činnosti prováděné pod vodou za různých podmínek: čištění vtokových česlí, přemístění sypkého materiálu sacím bagrem, montážní práce, vyhledání a vyzvednutí předmětu ze dna na hladinu</w:t>
      </w:r>
    </w:p>
    <w:p>
      <w:pPr>
        <w:pStyle w:val="P28"/>
        <w:framePr w:w="3921" w:h="831" w:hRule="exact" w:wrap="none" w:vAnchor="page" w:hAnchor="margin" w:x="6800" w:y="10737"/>
        <w:rPr>
          <w:rStyle w:val="C3"/>
          <w:rtl w:val="0"/>
        </w:rPr>
      </w:pPr>
    </w:p>
    <w:p>
      <w:pPr>
        <w:pStyle w:val="P29"/>
        <w:framePr w:w="3839" w:h="704" w:hRule="exact" w:wrap="none" w:vAnchor="page" w:hAnchor="margin" w:x="6856" w:y="10793"/>
        <w:rPr>
          <w:rStyle w:val="C21"/>
          <w:rtl w:val="0"/>
        </w:rPr>
      </w:pPr>
      <w:r>
        <w:rPr>
          <w:rStyle w:val="C21"/>
          <w:rtl w:val="0"/>
        </w:rPr>
        <w:t>Ústní ověření</w:t>
      </w:r>
    </w:p>
    <w:p>
      <w:pPr>
        <w:pStyle w:val="P32"/>
        <w:framePr w:w="10710" w:h="248" w:hRule="exact" w:wrap="none" w:vAnchor="page" w:hAnchor="margin" w:x="28" w:y="1168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18:31:56</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Vykonávání potápěčských prací v uzavřeném prostoru a bez volné hladiny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Stanovit a zdůvodnit technologický postup o budoucím průběhu potápěčských prací v uzavřeném prostoru a bez volné hladiny, provést výklad pracovních podmínek, zdravotního zajištění a bezpečnosti a ochrany zdraví při práci (BOZP)</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Zvolit a charakterizovat vhodnou potápěčskou techniku, potápěčskou výstroj a vhodný způsob realizace pracovního postupu</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Zabezpečit komunikaci příslušným spojením a vyjmenovat možnosti rizik podle charakteru pracoviště</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w:t>
      </w:r>
    </w:p>
    <w:p>
      <w:pPr>
        <w:pStyle w:val="P16"/>
        <w:framePr w:w="6710" w:h="831" w:hRule="exact" w:wrap="none" w:vAnchor="page" w:hAnchor="margin" w:x="45" w:y="5239"/>
        <w:rPr>
          <w:rStyle w:val="C3"/>
          <w:rtl w:val="0"/>
        </w:rPr>
      </w:pPr>
    </w:p>
    <w:p>
      <w:pPr>
        <w:pStyle w:val="P17"/>
        <w:framePr w:w="6658" w:h="704" w:hRule="exact" w:wrap="none" w:vAnchor="page" w:hAnchor="margin" w:x="71" w:y="5295"/>
        <w:rPr>
          <w:rStyle w:val="C13"/>
          <w:rtl w:val="0"/>
        </w:rPr>
      </w:pPr>
      <w:r>
        <w:rPr>
          <w:rStyle w:val="C13"/>
          <w:rtl w:val="0"/>
        </w:rPr>
        <w:t>d) Charakterizovat další rizika: proudění vody, hloubky sestupu, teploty, viditelnosti, zdraví škodlivého prostředí, vázání břemen a práci se zdvihacím zařízením, nářadí a nástrojů pro práci pod vodou</w:t>
      </w:r>
    </w:p>
    <w:p>
      <w:pPr>
        <w:pStyle w:val="P30"/>
        <w:framePr w:w="3921" w:h="831" w:hRule="exact" w:wrap="none" w:vAnchor="page" w:hAnchor="margin" w:x="6800" w:y="5239"/>
        <w:rPr>
          <w:rStyle w:val="C3"/>
          <w:rtl w:val="0"/>
        </w:rPr>
      </w:pPr>
    </w:p>
    <w:p>
      <w:pPr>
        <w:pStyle w:val="P31"/>
        <w:framePr w:w="3839" w:h="704" w:hRule="exact" w:wrap="none" w:vAnchor="page" w:hAnchor="margin" w:x="6856" w:y="5295"/>
        <w:rPr>
          <w:rStyle w:val="C22"/>
          <w:rtl w:val="0"/>
        </w:rPr>
      </w:pPr>
      <w:r>
        <w:rPr>
          <w:rStyle w:val="C22"/>
          <w:rtl w:val="0"/>
        </w:rPr>
        <w:t>Ústní ověření</w:t>
      </w:r>
    </w:p>
    <w:p>
      <w:pPr>
        <w:pStyle w:val="P32"/>
        <w:framePr w:w="10710" w:h="248" w:hRule="exact" w:wrap="none" w:vAnchor="page" w:hAnchor="margin" w:x="28" w:y="61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18:31:56</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Povinností zkoušejícího je dbát na to, aby zkouška probíhala podle tohoto hodnotícího standardu.</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je povinen předložit kvalifikaci potápěče podle ČSN EN 141 53-2 s ukončenou kvalifikací Potápěč P**, nebo AOWD (Advanced Open Water Diver) a doložit vykonanou praxi v pracovním potápění v minimálním rozsahu:</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- 60 hodin práce v hloubce 0–20 m, z toho nejméně 10 hodin v hloubce 15–20 m;</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- 20 hodin práce v hloubce 20–50 m, z toho nejméně 2 hodiny v hloubce 40–50 m.</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úkolů se doporučuje zaměřit se na:</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bezpečný způsob manipulace s potápěčskou výstrojí, přístroji a technikou;</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správné a samostatné ošetřování potápěčské techniky;</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způsob využívání komunikačních prostředků a techniky související s pracovním potápěním;</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bezpečné provádění všech úkonů, kvalitu provedeného úkolu a na časové hledisko zvládání operací.</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souvislosti s ověřováním kritéria e) u odborné kompetence Volba sestavy vhodné potápěčské techniky a způsobu kontroly této techniky a výstroje potápěče předloží uchazeč doklad o absolvování proškolení k obsluze kompresoru.</w:t>
      </w:r>
    </w:p>
    <w:p>
      <w:pPr>
        <w:pStyle w:val="P33"/>
        <w:framePr w:w="10766" w:h="1837" w:hRule="exact" w:wrap="none" w:vAnchor="page" w:hAnchor="margin" w:x="0" w:y="7616"/>
        <w:rPr>
          <w:rStyle w:val="C3"/>
          <w:rtl w:val="0"/>
        </w:rPr>
      </w:pPr>
    </w:p>
    <w:p>
      <w:pPr>
        <w:pStyle w:val="P35"/>
        <w:framePr w:w="10710" w:h="340" w:hRule="exact" w:wrap="none" w:vAnchor="page" w:hAnchor="margin" w:x="28" w:y="7616"/>
        <w:rPr>
          <w:rStyle w:val="C25"/>
          <w:rtl w:val="0"/>
        </w:rPr>
      </w:pPr>
      <w:r>
        <w:rPr>
          <w:rStyle w:val="C25"/>
          <w:rtl w:val="0"/>
        </w:rPr>
        <w:t>Výsledné hodnocení</w:t>
      </w:r>
    </w:p>
    <w:p>
      <w:pPr>
        <w:keepNext w:val="0"/>
        <w:keepLines w:val="0"/>
        <w:framePr w:w="10766" w:h="1497" w:hRule="exact" w:wrap="none" w:vAnchor="page" w:hAnchor="margin" w:x="0" w:y="79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607" w:hRule="exact" w:wrap="none" w:vAnchor="page" w:hAnchor="margin" w:x="0" w:y="9680"/>
        <w:rPr>
          <w:rStyle w:val="C3"/>
          <w:rtl w:val="0"/>
        </w:rPr>
      </w:pPr>
    </w:p>
    <w:p>
      <w:pPr>
        <w:pStyle w:val="P35"/>
        <w:framePr w:w="10710" w:h="340" w:hRule="exact" w:wrap="none" w:vAnchor="page" w:hAnchor="margin" w:x="28" w:y="9680"/>
        <w:rPr>
          <w:rStyle w:val="C25"/>
          <w:rtl w:val="0"/>
        </w:rPr>
      </w:pPr>
      <w:r>
        <w:rPr>
          <w:rStyle w:val="C25"/>
          <w:rtl w:val="0"/>
        </w:rPr>
        <w:t>Počet zkoušejících</w:t>
      </w:r>
    </w:p>
    <w:p>
      <w:pPr>
        <w:keepNext w:val="0"/>
        <w:keepLines w:val="0"/>
        <w:framePr w:w="10766" w:h="1267" w:hRule="exact" w:wrap="none" w:vAnchor="page" w:hAnchor="margin" w:x="0" w:y="100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dílčí kvalifikaci nebo autorizovanými zástupci autorizované právnické osoby s autorizací pro příslušnou dílčí kvalifikaci. U zkoušky bude přítomen jako přísedící lékař se specializovanou způsobilostí Ministerstva zdravotnictví České republiky k výkonu povolání lékaře v oboru hyperbarická medicína a oxygenoterapie.</w:t>
      </w:r>
    </w:p>
    <w:p>
      <w:pPr>
        <w:pStyle w:val="P21"/>
        <w:framePr w:w="7654" w:h="331" w:hRule="exact" w:wrap="none" w:vAnchor="page" w:hAnchor="margin" w:x="28" w:y="15940"/>
        <w:rPr>
          <w:rStyle w:val="C16"/>
          <w:rtl w:val="0"/>
        </w:rPr>
      </w:pPr>
      <w:r>
        <w:rPr>
          <w:rStyle w:val="C16"/>
          <w:rtl w:val="0"/>
        </w:rPr>
        <w:t>Potápěč operátor, 11.9.2026 18:31:56</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7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mít minimálně střední vzdělání s výučním listem a současně musí doložit splnění všech následujících požadavků:</w:t>
      </w:r>
    </w:p>
    <w:p>
      <w:pPr>
        <w:keepNext w:val="0"/>
        <w:keepLines w:val="0"/>
        <w:framePr w:w="10766" w:h="5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certifikát pro profesi Potápěč vydaný osobou akreditovanou MŠMT nebo osvědčení o získání DK Potápěč operátor</w:t>
      </w:r>
    </w:p>
    <w:p>
      <w:pPr>
        <w:keepNext w:val="0"/>
        <w:keepLines w:val="0"/>
        <w:framePr w:w="10766" w:h="5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aktivní instruktor potápění podle ČSN EN 144 13-2 s minimálně 3 roky praxe v období posledních 5 let před podáním žádosti o autorizaci</w:t>
      </w:r>
    </w:p>
    <w:p>
      <w:pPr>
        <w:keepNext w:val="0"/>
        <w:keepLines w:val="0"/>
        <w:framePr w:w="10766" w:h="5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alespoň 10 let praxe v pracovním potápění s doloženými nejméně 1000 hodinami pod vodou při pracovním potápění.</w:t>
      </w:r>
    </w:p>
    <w:p>
      <w:pPr>
        <w:keepNext w:val="0"/>
        <w:keepLines w:val="0"/>
        <w:framePr w:w="10766" w:h="5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5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5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5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www.eagri.cz</w:t>
      </w:r>
    </w:p>
    <w:p>
      <w:pPr>
        <w:pStyle w:val="P21"/>
        <w:framePr w:w="7654" w:h="331" w:hRule="exact" w:wrap="none" w:vAnchor="page" w:hAnchor="margin" w:x="28" w:y="15940"/>
        <w:rPr>
          <w:rStyle w:val="C16"/>
          <w:rtl w:val="0"/>
        </w:rPr>
      </w:pPr>
      <w:r>
        <w:rPr>
          <w:rStyle w:val="C16"/>
          <w:rtl w:val="0"/>
        </w:rPr>
        <w:t>Potápěč operátor, 11.9.2026 18:31:56</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hodnotícího standardu je třeba mít k dispozici minimálně následující materiální a technické prostředky:</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vhodný prostor pro ústní, písemnou a praktickou část zkoušky nad hladinou (učebna, skříňová nástavba, stavební buňka apod.)</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dekompresní tabulky, dekompresní programy, formuláře a dokumenty ke zkoušce, osobní počítač</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kyslíkový oživovací přístroj, lékárnička, resuscitační figurína</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vícemístná dekompresní komora </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různé druhy potápěčských izolačních obleků (neoprenové, membránové, suché, mokré)</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dýchací přístroje - systémy s dodávkou dýchacích plynů z místa nad hladinou včetně potápěčských přileb a obličejových masek </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dostatečná zásoba dýchacích plynů – vzduch – nitrox - trimix</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vysokotlaký kompresor</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potápěčské autonomní dýchací přístroje </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komunikační systémy pro potápěče kabelové a ultrazvukové</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signální a pracovní lana a úvazky</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různé druhy potápěčských světel</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dekompresní počítače, potápěčské kompasy</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přilbový kamerový systém, ruční vodotěsná videokamera s osvětlením, vodotěsný fotoaparát s bleskem</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vzduchový stavební kompresor, vzduchové ejektorové odsávací zařízení, vzduchové nářadí pod vodu, sada montážního nářadí, zdvihací vak, karabiny</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2902"/>
        <w:rPr>
          <w:rStyle w:val="C3"/>
          <w:rtl w:val="0"/>
        </w:rPr>
      </w:pPr>
    </w:p>
    <w:p>
      <w:pPr>
        <w:pStyle w:val="P35"/>
        <w:framePr w:w="10710" w:h="340" w:hRule="exact" w:wrap="none" w:vAnchor="page" w:hAnchor="margin" w:x="28" w:y="12902"/>
        <w:rPr>
          <w:rStyle w:val="C25"/>
          <w:rtl w:val="0"/>
        </w:rPr>
      </w:pPr>
      <w:r>
        <w:rPr>
          <w:rStyle w:val="C25"/>
          <w:rtl w:val="0"/>
        </w:rPr>
        <w:t>Doba přípravy na zkoušku</w:t>
      </w:r>
    </w:p>
    <w:p>
      <w:pPr>
        <w:keepNext w:val="0"/>
        <w:keepLines w:val="0"/>
        <w:framePr w:w="10766" w:h="1036" w:hRule="exact" w:wrap="none" w:vAnchor="page" w:hAnchor="margin" w:x="0" w:y="132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90 minut. Do doby přípravy na zkoušku se nezapočítává doba na seznámení uchazeče s pracovištěm a s požadavky BOZP a PO.</w:t>
      </w:r>
    </w:p>
    <w:p>
      <w:pPr>
        <w:pStyle w:val="P33"/>
        <w:framePr w:w="10766" w:h="1146" w:hRule="exact" w:wrap="none" w:vAnchor="page" w:hAnchor="margin" w:x="0" w:y="14505"/>
        <w:rPr>
          <w:rStyle w:val="C3"/>
          <w:rtl w:val="0"/>
        </w:rPr>
      </w:pPr>
    </w:p>
    <w:p>
      <w:pPr>
        <w:pStyle w:val="P35"/>
        <w:framePr w:w="10710" w:h="340" w:hRule="exact" w:wrap="none" w:vAnchor="page" w:hAnchor="margin" w:x="28" w:y="14505"/>
        <w:rPr>
          <w:rStyle w:val="C25"/>
          <w:rtl w:val="0"/>
        </w:rPr>
      </w:pPr>
      <w:r>
        <w:rPr>
          <w:rStyle w:val="C25"/>
          <w:rtl w:val="0"/>
        </w:rPr>
        <w:t>Doba pro vykonání zkoušky</w:t>
      </w:r>
    </w:p>
    <w:p>
      <w:pPr>
        <w:keepNext w:val="0"/>
        <w:keepLines w:val="0"/>
        <w:framePr w:w="10766" w:h="806" w:hRule="exact" w:wrap="none" w:vAnchor="page" w:hAnchor="margin" w:x="0" w:y="148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20 až 40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Potápěč operátor, 11.9.2026 18:31:56</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dílčí kvalifikace připravila SR pro ostatní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profesionálních potápěčů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českých potápěčů</w:t>
      </w:r>
    </w:p>
    <w:p>
      <w:pPr>
        <w:pStyle w:val="P21"/>
        <w:framePr w:w="7654" w:h="331" w:hRule="exact" w:wrap="none" w:vAnchor="page" w:hAnchor="margin" w:x="28" w:y="15940"/>
        <w:rPr>
          <w:rStyle w:val="C16"/>
          <w:rtl w:val="0"/>
        </w:rPr>
      </w:pPr>
      <w:r>
        <w:rPr>
          <w:rStyle w:val="C16"/>
          <w:rtl w:val="0"/>
        </w:rPr>
        <w:t>Potápěč operátor, 11.9.2026 18:31:56</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