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AE2E3" Type="http://schemas.openxmlformats.org/officeDocument/2006/relationships/officeDocument" Target="/word/document.xml" /><Relationship Id="coreR355AE2E3" Type="http://schemas.openxmlformats.org/package/2006/relationships/metadata/core-properties" Target="/docProps/core.xml" /><Relationship Id="customR355AE2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 ve znění pozdějších předpisů.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