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68EDD3" Type="http://schemas.openxmlformats.org/officeDocument/2006/relationships/officeDocument" Target="/word/document.xml" /><Relationship Id="coreRB68EDD3" Type="http://schemas.openxmlformats.org/package/2006/relationships/metadata/core-properties" Target="/docProps/core.xml" /><Relationship Id="customRB68ED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 pro chladicí zařízení (kód: 23-056-H)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Orientovat se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Ochrana před úrazem elektrickým proudem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Dodržování bezpečnosti práce při obsluze a práci na chladicích a klimatizačních zařízeních a tepelných čerpadlech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Jištění elektrických chladicích zařízení, klimatizací a tepelných čerpadel a kladení vedení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elektrotechnických a elektronických součástích chladicích zařízeních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demontáž a montáž, zapojování a opravy elektrických a elektronických součástí chladicích zařízení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a parametrů, vyhodnocení naměřených hodnot u chladicích zařízení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Diagnostika poruch chladicích zařízení se zaměřením na elektrotechnické a elektronické elementy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Vyhotovování záznamů a povinné dokumentace o provedené montáži, připojení, opravě nebo kontrole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Provádění přípravných činností při montáži, instalaci a opravách chladicích zařízení se zaměřením na elektrotechnické a elektronické elementy</w:t>
      </w:r>
    </w:p>
    <w:p>
      <w:pPr>
        <w:pStyle w:val="P18"/>
        <w:framePr w:w="805" w:h="607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První pomoc při úrazu elektrickou energií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0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247"/>
        <w:rPr>
          <w:rStyle w:val="C15"/>
          <w:rtl w:val="0"/>
        </w:rPr>
      </w:pPr>
      <w:r>
        <w:rPr>
          <w:rStyle w:val="C15"/>
          <w:rtl w:val="0"/>
        </w:rPr>
        <w:t>Standard je platný od: 18.09.2011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chladicí zařízení, 12.9.2026 4:23:59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samostatný výkon povolání je třeba splňovat podmínky vyhl. č. 50/1978 Sb. Autorizovaná osoba je povinna v pozvánce ke zkoušce na toto uchazeče upozornit. 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 Zdravotní způsobilost není vyžadována.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přihlášku ke zkoušce, potvrzení o zdravotní způsobilosti pro práci na elektrických zařízeních, občanský průkaz či jiný doklad osvědčující jeho totožnost.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bude přihlíženo především k bezpečnému provádění všech úkonů,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chladicí zařízení, 12.9.2026 4:23:59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SR pro vyhrazená zařízení, v níž byly zastoupeny: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Sportservis ZANAP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 (ESČ)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Uno Praha, s. r. o.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VÚBP, v. v. i. Praha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subjekty: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chladicí a klimatizační techniky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chladicí zařízení, 12.9.2026 4:23:59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