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8C4303" Type="http://schemas.openxmlformats.org/officeDocument/2006/relationships/officeDocument" Target="/word/document.xml" /><Relationship Id="coreR188C4303" Type="http://schemas.openxmlformats.org/package/2006/relationships/metadata/core-properties" Target="/docProps/core.xml" /><Relationship Id="customR188C43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strojů a zařízení; Automechanik; 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18.09.2011 do: 14.03.2020</w:t>
      </w:r>
    </w:p>
    <w:p>
      <w:pPr>
        <w:pStyle w:val="P21"/>
        <w:framePr w:w="7654" w:h="331" w:hRule="exact" w:wrap="none" w:vAnchor="page" w:hAnchor="margin" w:x="28" w:y="15940"/>
        <w:rPr>
          <w:rStyle w:val="C16"/>
          <w:rtl w:val="0"/>
        </w:rPr>
      </w:pPr>
      <w:r>
        <w:rPr>
          <w:rStyle w:val="C16"/>
          <w:rtl w:val="0"/>
        </w:rPr>
        <w:t>Servisní technik klimatizace osobních automobilů, 13.9.2026 18:56:23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Určit jednotlivé součásti kompresorových chladicích okruhů a jejich funkce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Používání chladiv a olejů, jejich dopad na životní prostředí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Určit vlastnosti chladiv</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Orientovat se v rozdělení chladiv podle platné legislativy, vyjmenovat nejčastěji používaná chladiva v autoklimatizacích</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c) Popsat vliv jednotlivých druhů chladiv na životní prostředí</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Písemné ověření</w:t>
      </w:r>
    </w:p>
    <w:p>
      <w:pPr>
        <w:pStyle w:val="P16"/>
        <w:framePr w:w="6710" w:h="607" w:hRule="exact" w:wrap="none" w:vAnchor="page" w:hAnchor="margin" w:x="45" w:y="8448"/>
        <w:rPr>
          <w:rStyle w:val="C3"/>
          <w:rtl w:val="0"/>
        </w:rPr>
      </w:pPr>
    </w:p>
    <w:p>
      <w:pPr>
        <w:pStyle w:val="P17"/>
        <w:framePr w:w="6658" w:h="480" w:hRule="exact" w:wrap="none" w:vAnchor="page" w:hAnchor="margin" w:x="71" w:y="8504"/>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8448"/>
        <w:rPr>
          <w:rStyle w:val="C3"/>
          <w:rtl w:val="0"/>
        </w:rPr>
      </w:pPr>
    </w:p>
    <w:p>
      <w:pPr>
        <w:pStyle w:val="P31"/>
        <w:framePr w:w="3839" w:h="480" w:hRule="exact" w:wrap="none" w:vAnchor="page" w:hAnchor="margin" w:x="6856" w:y="8504"/>
        <w:rPr>
          <w:rStyle w:val="C22"/>
          <w:rtl w:val="0"/>
        </w:rPr>
      </w:pPr>
      <w:r>
        <w:rPr>
          <w:rStyle w:val="C22"/>
          <w:rtl w:val="0"/>
        </w:rPr>
        <w:t>Písemné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Písemné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Identifikace poruch klimatizačních systému osobních automobilů</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376" w:hRule="exact" w:wrap="none" w:vAnchor="page" w:hAnchor="margin" w:x="45" w:y="11026"/>
        <w:rPr>
          <w:rStyle w:val="C3"/>
          <w:rtl w:val="0"/>
        </w:rPr>
      </w:pPr>
    </w:p>
    <w:p>
      <w:pPr>
        <w:pStyle w:val="P13"/>
        <w:framePr w:w="6658" w:h="249" w:hRule="exact" w:wrap="none" w:vAnchor="page" w:hAnchor="margin" w:x="71" w:y="11082"/>
        <w:rPr>
          <w:rStyle w:val="C11"/>
          <w:rtl w:val="0"/>
        </w:rPr>
      </w:pPr>
      <w:r>
        <w:rPr>
          <w:rStyle w:val="C11"/>
          <w:rtl w:val="0"/>
        </w:rPr>
        <w:t>a) Diagnostikovat chladicí okruh podle teploty</w:t>
      </w:r>
    </w:p>
    <w:p>
      <w:pPr>
        <w:pStyle w:val="P28"/>
        <w:framePr w:w="3921" w:h="376" w:hRule="exact" w:wrap="none" w:vAnchor="page" w:hAnchor="margin" w:x="6800" w:y="11026"/>
        <w:rPr>
          <w:rStyle w:val="C3"/>
          <w:rtl w:val="0"/>
        </w:rPr>
      </w:pPr>
    </w:p>
    <w:p>
      <w:pPr>
        <w:pStyle w:val="P29"/>
        <w:framePr w:w="3839" w:h="249" w:hRule="exact" w:wrap="none" w:vAnchor="page" w:hAnchor="margin" w:x="6856" w:y="11082"/>
        <w:rPr>
          <w:rStyle w:val="C21"/>
          <w:rtl w:val="0"/>
        </w:rPr>
      </w:pPr>
      <w:r>
        <w:rPr>
          <w:rStyle w:val="C21"/>
          <w:rtl w:val="0"/>
        </w:rPr>
        <w:t>Praktické předvedení</w:t>
      </w:r>
    </w:p>
    <w:p>
      <w:pPr>
        <w:pStyle w:val="P16"/>
        <w:framePr w:w="6710" w:h="376" w:hRule="exact" w:wrap="none" w:vAnchor="page" w:hAnchor="margin" w:x="45" w:y="11402"/>
        <w:rPr>
          <w:rStyle w:val="C3"/>
          <w:rtl w:val="0"/>
        </w:rPr>
      </w:pPr>
    </w:p>
    <w:p>
      <w:pPr>
        <w:pStyle w:val="P17"/>
        <w:framePr w:w="6658" w:h="249" w:hRule="exact" w:wrap="none" w:vAnchor="page" w:hAnchor="margin" w:x="71" w:y="11458"/>
        <w:rPr>
          <w:rStyle w:val="C13"/>
          <w:rtl w:val="0"/>
        </w:rPr>
      </w:pPr>
      <w:r>
        <w:rPr>
          <w:rStyle w:val="C13"/>
          <w:rtl w:val="0"/>
        </w:rPr>
        <w:t>b) Diagnostikovat chladicí okruh podle tlaků</w:t>
      </w:r>
    </w:p>
    <w:p>
      <w:pPr>
        <w:pStyle w:val="P30"/>
        <w:framePr w:w="3921" w:h="376" w:hRule="exact" w:wrap="none" w:vAnchor="page" w:hAnchor="margin" w:x="6800" w:y="11402"/>
        <w:rPr>
          <w:rStyle w:val="C3"/>
          <w:rtl w:val="0"/>
        </w:rPr>
      </w:pPr>
    </w:p>
    <w:p>
      <w:pPr>
        <w:pStyle w:val="P31"/>
        <w:framePr w:w="3839" w:h="249" w:hRule="exact" w:wrap="none" w:vAnchor="page" w:hAnchor="margin" w:x="6856" w:y="11458"/>
        <w:rPr>
          <w:rStyle w:val="C22"/>
          <w:rtl w:val="0"/>
        </w:rPr>
      </w:pPr>
      <w:r>
        <w:rPr>
          <w:rStyle w:val="C22"/>
          <w:rtl w:val="0"/>
        </w:rPr>
        <w:t>Praktické předvedení</w:t>
      </w:r>
    </w:p>
    <w:p>
      <w:pPr>
        <w:pStyle w:val="P12"/>
        <w:framePr w:w="6710" w:h="376" w:hRule="exact" w:wrap="none" w:vAnchor="page" w:hAnchor="margin" w:x="45" w:y="11779"/>
        <w:rPr>
          <w:rStyle w:val="C3"/>
          <w:rtl w:val="0"/>
        </w:rPr>
      </w:pPr>
    </w:p>
    <w:p>
      <w:pPr>
        <w:pStyle w:val="P13"/>
        <w:framePr w:w="6658" w:h="249" w:hRule="exact" w:wrap="none" w:vAnchor="page" w:hAnchor="margin" w:x="71" w:y="11835"/>
        <w:rPr>
          <w:rStyle w:val="C11"/>
          <w:rtl w:val="0"/>
        </w:rPr>
      </w:pPr>
      <w:r>
        <w:rPr>
          <w:rStyle w:val="C11"/>
          <w:rtl w:val="0"/>
        </w:rPr>
        <w:t>c) Diagnostikovat elektrické a elektronické prvky chladicího okruhu</w:t>
      </w:r>
    </w:p>
    <w:p>
      <w:pPr>
        <w:pStyle w:val="P28"/>
        <w:framePr w:w="3921" w:h="376" w:hRule="exact" w:wrap="none" w:vAnchor="page" w:hAnchor="margin" w:x="6800" w:y="11779"/>
        <w:rPr>
          <w:rStyle w:val="C3"/>
          <w:rtl w:val="0"/>
        </w:rPr>
      </w:pPr>
    </w:p>
    <w:p>
      <w:pPr>
        <w:pStyle w:val="P29"/>
        <w:framePr w:w="3839" w:h="249"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d) Vyhodnotit naměřené hodnoty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Praktické předvedení</w:t>
      </w:r>
    </w:p>
    <w:p>
      <w:pPr>
        <w:pStyle w:val="P32"/>
        <w:framePr w:w="10710" w:h="248" w:hRule="exact" w:wrap="none" w:vAnchor="page" w:hAnchor="margin" w:x="28" w:y="12645"/>
        <w:rPr>
          <w:rStyle w:val="C23"/>
          <w:rtl w:val="0"/>
        </w:rPr>
      </w:pPr>
      <w:r>
        <w:rPr>
          <w:rStyle w:val="C23"/>
          <w:rtl w:val="0"/>
        </w:rPr>
        <w:t>Je třeba splnit všechna kritéria.</w:t>
      </w:r>
    </w:p>
    <w:p>
      <w:pPr>
        <w:pStyle w:val="P23"/>
        <w:framePr w:w="10710" w:h="340" w:hRule="exact" w:wrap="none" w:vAnchor="page" w:hAnchor="margin" w:x="28" w:y="13080"/>
        <w:rPr>
          <w:rStyle w:val="C18"/>
          <w:rtl w:val="0"/>
        </w:rPr>
      </w:pPr>
      <w:r>
        <w:rPr>
          <w:rStyle w:val="C18"/>
          <w:rtl w:val="0"/>
        </w:rPr>
        <w:t>Detekce úniků chladiv a olejů</w:t>
      </w:r>
    </w:p>
    <w:p>
      <w:pPr>
        <w:pStyle w:val="P24"/>
        <w:framePr w:w="6713" w:h="376" w:hRule="exact" w:wrap="none" w:vAnchor="page" w:hAnchor="margin" w:x="45" w:y="13519"/>
        <w:rPr>
          <w:rStyle w:val="C3"/>
          <w:rtl w:val="0"/>
        </w:rPr>
      </w:pPr>
    </w:p>
    <w:p>
      <w:pPr>
        <w:pStyle w:val="P25"/>
        <w:framePr w:w="6661" w:h="249" w:hRule="exact" w:wrap="none" w:vAnchor="page" w:hAnchor="margin" w:x="71" w:y="13590"/>
        <w:rPr>
          <w:rStyle w:val="C19"/>
          <w:rtl w:val="0"/>
        </w:rPr>
      </w:pPr>
      <w:r>
        <w:rPr>
          <w:rStyle w:val="C19"/>
          <w:rtl w:val="0"/>
        </w:rPr>
        <w:t>Kritéria hodnocení</w:t>
      </w:r>
    </w:p>
    <w:p>
      <w:pPr>
        <w:pStyle w:val="P26"/>
        <w:framePr w:w="3918" w:h="376" w:hRule="exact" w:wrap="none" w:vAnchor="page" w:hAnchor="margin" w:x="6803" w:y="13519"/>
        <w:rPr>
          <w:rStyle w:val="C3"/>
          <w:rtl w:val="0"/>
        </w:rPr>
      </w:pPr>
    </w:p>
    <w:p>
      <w:pPr>
        <w:pStyle w:val="P27"/>
        <w:framePr w:w="3836" w:h="249" w:hRule="exact" w:wrap="none" w:vAnchor="page" w:hAnchor="margin" w:x="6859" w:y="13590"/>
        <w:rPr>
          <w:rStyle w:val="C20"/>
          <w:rtl w:val="0"/>
        </w:rPr>
      </w:pPr>
      <w:r>
        <w:rPr>
          <w:rStyle w:val="C20"/>
          <w:rtl w:val="0"/>
        </w:rPr>
        <w:t>Způsoby ověření</w:t>
      </w:r>
    </w:p>
    <w:p>
      <w:pPr>
        <w:pStyle w:val="P12"/>
        <w:framePr w:w="6710" w:h="607" w:hRule="exact" w:wrap="none" w:vAnchor="page" w:hAnchor="margin" w:x="45" w:y="13896"/>
        <w:rPr>
          <w:rStyle w:val="C3"/>
          <w:rtl w:val="0"/>
        </w:rPr>
      </w:pPr>
    </w:p>
    <w:p>
      <w:pPr>
        <w:pStyle w:val="P13"/>
        <w:framePr w:w="6658" w:h="480" w:hRule="exact" w:wrap="none" w:vAnchor="page" w:hAnchor="margin" w:x="71" w:y="13952"/>
        <w:rPr>
          <w:rStyle w:val="C11"/>
          <w:rtl w:val="0"/>
        </w:rPr>
      </w:pPr>
      <w:r>
        <w:rPr>
          <w:rStyle w:val="C11"/>
          <w:rtl w:val="0"/>
        </w:rPr>
        <w:t>a) Provést kontrolu těsnosti systému přetlakem nebo vakuem nebo přímou metodou</w:t>
      </w:r>
    </w:p>
    <w:p>
      <w:pPr>
        <w:pStyle w:val="P28"/>
        <w:framePr w:w="3921" w:h="607" w:hRule="exact" w:wrap="none" w:vAnchor="page" w:hAnchor="margin" w:x="6800" w:y="13896"/>
        <w:rPr>
          <w:rStyle w:val="C3"/>
          <w:rtl w:val="0"/>
        </w:rPr>
      </w:pPr>
    </w:p>
    <w:p>
      <w:pPr>
        <w:pStyle w:val="P29"/>
        <w:framePr w:w="3839" w:h="480" w:hRule="exact" w:wrap="none" w:vAnchor="page" w:hAnchor="margin" w:x="6856" w:y="13952"/>
        <w:rPr>
          <w:rStyle w:val="C21"/>
          <w:rtl w:val="0"/>
        </w:rPr>
      </w:pPr>
      <w:r>
        <w:rPr>
          <w:rStyle w:val="C21"/>
          <w:rtl w:val="0"/>
        </w:rPr>
        <w:t>Praktické předvedení se slovním vysvětlením</w:t>
      </w:r>
    </w:p>
    <w:p>
      <w:pPr>
        <w:pStyle w:val="P16"/>
        <w:framePr w:w="6710" w:h="376" w:hRule="exact" w:wrap="none" w:vAnchor="page" w:hAnchor="margin" w:x="45" w:y="14503"/>
        <w:rPr>
          <w:rStyle w:val="C3"/>
          <w:rtl w:val="0"/>
        </w:rPr>
      </w:pPr>
    </w:p>
    <w:p>
      <w:pPr>
        <w:pStyle w:val="P17"/>
        <w:framePr w:w="6658" w:h="249" w:hRule="exact" w:wrap="none" w:vAnchor="page" w:hAnchor="margin" w:x="71" w:y="14559"/>
        <w:rPr>
          <w:rStyle w:val="C13"/>
          <w:rtl w:val="0"/>
        </w:rPr>
      </w:pPr>
      <w:r>
        <w:rPr>
          <w:rStyle w:val="C13"/>
          <w:rtl w:val="0"/>
        </w:rPr>
        <w:t>b) Vyhodnotit provedené zkoušky těsnosti</w:t>
      </w:r>
    </w:p>
    <w:p>
      <w:pPr>
        <w:pStyle w:val="P30"/>
        <w:framePr w:w="3921" w:h="376" w:hRule="exact" w:wrap="none" w:vAnchor="page" w:hAnchor="margin" w:x="6800" w:y="14503"/>
        <w:rPr>
          <w:rStyle w:val="C3"/>
          <w:rtl w:val="0"/>
        </w:rPr>
      </w:pPr>
    </w:p>
    <w:p>
      <w:pPr>
        <w:pStyle w:val="P31"/>
        <w:framePr w:w="3839" w:h="249" w:hRule="exact" w:wrap="none" w:vAnchor="page" w:hAnchor="margin" w:x="6856" w:y="14559"/>
        <w:rPr>
          <w:rStyle w:val="C22"/>
          <w:rtl w:val="0"/>
        </w:rPr>
      </w:pPr>
      <w:r>
        <w:rPr>
          <w:rStyle w:val="C22"/>
          <w:rtl w:val="0"/>
        </w:rPr>
        <w:t>Praktické předvedení</w:t>
      </w:r>
    </w:p>
    <w:p>
      <w:pPr>
        <w:pStyle w:val="P32"/>
        <w:framePr w:w="10710" w:h="248" w:hRule="exact" w:wrap="none" w:vAnchor="page" w:hAnchor="margin" w:x="28" w:y="1499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klimatizace osobních automobilů, 13.9.2026 18:56:23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klimatizačních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376" w:hRule="exact" w:wrap="none" w:vAnchor="page" w:hAnchor="margin" w:x="45" w:y="5755"/>
        <w:rPr>
          <w:rStyle w:val="C3"/>
          <w:rtl w:val="0"/>
        </w:rPr>
      </w:pPr>
    </w:p>
    <w:p>
      <w:pPr>
        <w:pStyle w:val="P13"/>
        <w:framePr w:w="6658" w:h="249" w:hRule="exact" w:wrap="none" w:vAnchor="page" w:hAnchor="margin" w:x="71" w:y="5811"/>
        <w:rPr>
          <w:rStyle w:val="C11"/>
          <w:rtl w:val="0"/>
        </w:rPr>
      </w:pPr>
      <w:r>
        <w:rPr>
          <w:rStyle w:val="C11"/>
          <w:rtl w:val="0"/>
        </w:rPr>
        <w:t>a) Vyměnit chladiva včetně vakuování</w:t>
      </w:r>
    </w:p>
    <w:p>
      <w:pPr>
        <w:pStyle w:val="P28"/>
        <w:framePr w:w="3921" w:h="376" w:hRule="exact" w:wrap="none" w:vAnchor="page" w:hAnchor="margin" w:x="6800" w:y="5755"/>
        <w:rPr>
          <w:rStyle w:val="C3"/>
          <w:rtl w:val="0"/>
        </w:rPr>
      </w:pPr>
    </w:p>
    <w:p>
      <w:pPr>
        <w:pStyle w:val="P29"/>
        <w:framePr w:w="3839" w:h="249" w:hRule="exact" w:wrap="none" w:vAnchor="page" w:hAnchor="margin" w:x="6856" w:y="5811"/>
        <w:rPr>
          <w:rStyle w:val="C21"/>
          <w:rtl w:val="0"/>
        </w:rPr>
      </w:pPr>
      <w:r>
        <w:rPr>
          <w:rStyle w:val="C21"/>
          <w:rtl w:val="0"/>
        </w:rPr>
        <w:t>Praktické předvedení</w:t>
      </w:r>
    </w:p>
    <w:p>
      <w:pPr>
        <w:pStyle w:val="P16"/>
        <w:framePr w:w="6710" w:h="376" w:hRule="exact" w:wrap="none" w:vAnchor="page" w:hAnchor="margin" w:x="45" w:y="6131"/>
        <w:rPr>
          <w:rStyle w:val="C3"/>
          <w:rtl w:val="0"/>
        </w:rPr>
      </w:pPr>
    </w:p>
    <w:p>
      <w:pPr>
        <w:pStyle w:val="P17"/>
        <w:framePr w:w="6658" w:h="249" w:hRule="exact" w:wrap="none" w:vAnchor="page" w:hAnchor="margin" w:x="71" w:y="6187"/>
        <w:rPr>
          <w:rStyle w:val="C13"/>
          <w:rtl w:val="0"/>
        </w:rPr>
      </w:pPr>
      <w:r>
        <w:rPr>
          <w:rStyle w:val="C13"/>
          <w:rtl w:val="0"/>
        </w:rPr>
        <w:t>b) Přečistit a doplnit chladivo za pomoci plnící stanice</w:t>
      </w:r>
    </w:p>
    <w:p>
      <w:pPr>
        <w:pStyle w:val="P30"/>
        <w:framePr w:w="3921" w:h="376" w:hRule="exact" w:wrap="none" w:vAnchor="page" w:hAnchor="margin" w:x="6800" w:y="6131"/>
        <w:rPr>
          <w:rStyle w:val="C3"/>
          <w:rtl w:val="0"/>
        </w:rPr>
      </w:pPr>
    </w:p>
    <w:p>
      <w:pPr>
        <w:pStyle w:val="P31"/>
        <w:framePr w:w="3839" w:h="249" w:hRule="exact" w:wrap="none" w:vAnchor="page" w:hAnchor="margin" w:x="6856" w:y="6187"/>
        <w:rPr>
          <w:rStyle w:val="C22"/>
          <w:rtl w:val="0"/>
        </w:rPr>
      </w:pPr>
      <w:r>
        <w:rPr>
          <w:rStyle w:val="C22"/>
          <w:rtl w:val="0"/>
        </w:rPr>
        <w:t>Praktické předvedení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Vyměnit olej klimatizačního systémů osobních automobilů</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Písemné ověření</w:t>
      </w:r>
    </w:p>
    <w:p>
      <w:pPr>
        <w:pStyle w:val="P16"/>
        <w:framePr w:w="6710" w:h="607" w:hRule="exact" w:wrap="none" w:vAnchor="page" w:hAnchor="margin" w:x="45" w:y="8855"/>
        <w:rPr>
          <w:rStyle w:val="C3"/>
          <w:rtl w:val="0"/>
        </w:rPr>
      </w:pPr>
    </w:p>
    <w:p>
      <w:pPr>
        <w:pStyle w:val="P17"/>
        <w:framePr w:w="6658" w:h="480" w:hRule="exact" w:wrap="none" w:vAnchor="page" w:hAnchor="margin" w:x="71" w:y="8911"/>
        <w:rPr>
          <w:rStyle w:val="C13"/>
          <w:rtl w:val="0"/>
        </w:rPr>
      </w:pPr>
      <w:r>
        <w:rPr>
          <w:rStyle w:val="C13"/>
          <w:rtl w:val="0"/>
        </w:rPr>
        <w:t>b) Vyjmenovat typická ochranná opatření při práci na elektroinstalaci osobního automobilu</w:t>
      </w:r>
    </w:p>
    <w:p>
      <w:pPr>
        <w:pStyle w:val="P30"/>
        <w:framePr w:w="3921" w:h="607" w:hRule="exact" w:wrap="none" w:vAnchor="page" w:hAnchor="margin" w:x="6800" w:y="8855"/>
        <w:rPr>
          <w:rStyle w:val="C3"/>
          <w:rtl w:val="0"/>
        </w:rPr>
      </w:pPr>
    </w:p>
    <w:p>
      <w:pPr>
        <w:pStyle w:val="P31"/>
        <w:framePr w:w="3839" w:h="480"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Popsat ochranná opatření při práci na klimatizačním okruhu</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w:t>
      </w:r>
    </w:p>
    <w:p>
      <w:pPr>
        <w:pStyle w:val="P12"/>
        <w:framePr w:w="6710" w:h="607" w:hRule="exact" w:wrap="none" w:vAnchor="page" w:hAnchor="margin" w:x="45" w:y="10445"/>
        <w:rPr>
          <w:rStyle w:val="C3"/>
          <w:rtl w:val="0"/>
        </w:rPr>
      </w:pPr>
    </w:p>
    <w:p>
      <w:pPr>
        <w:pStyle w:val="P13"/>
        <w:framePr w:w="6658" w:h="480" w:hRule="exact" w:wrap="none" w:vAnchor="page" w:hAnchor="margin" w:x="71" w:y="10501"/>
        <w:rPr>
          <w:rStyle w:val="C11"/>
          <w:rtl w:val="0"/>
        </w:rPr>
      </w:pPr>
      <w:r>
        <w:rPr>
          <w:rStyle w:val="C11"/>
          <w:rtl w:val="0"/>
        </w:rPr>
        <w:t>e) Objasnit protipožární opatření při práci s klimatizačními systémy osobních automobilů</w:t>
      </w:r>
    </w:p>
    <w:p>
      <w:pPr>
        <w:pStyle w:val="P28"/>
        <w:framePr w:w="3921" w:h="607" w:hRule="exact" w:wrap="none" w:vAnchor="page" w:hAnchor="margin" w:x="6800" w:y="10445"/>
        <w:rPr>
          <w:rStyle w:val="C3"/>
          <w:rtl w:val="0"/>
        </w:rPr>
      </w:pPr>
    </w:p>
    <w:p>
      <w:pPr>
        <w:pStyle w:val="P29"/>
        <w:framePr w:w="3839" w:h="480" w:hRule="exact" w:wrap="none" w:vAnchor="page" w:hAnchor="margin" w:x="6856" w:y="10501"/>
        <w:rPr>
          <w:rStyle w:val="C21"/>
          <w:rtl w:val="0"/>
        </w:rPr>
      </w:pPr>
      <w:r>
        <w:rPr>
          <w:rStyle w:val="C21"/>
          <w:rtl w:val="0"/>
        </w:rPr>
        <w:t>Praktické předvedení</w:t>
      </w:r>
    </w:p>
    <w:p>
      <w:pPr>
        <w:pStyle w:val="P32"/>
        <w:framePr w:w="10710" w:h="248" w:hRule="exact" w:wrap="none" w:vAnchor="page" w:hAnchor="margin" w:x="28" w:y="11166"/>
        <w:rPr>
          <w:rStyle w:val="C23"/>
          <w:rtl w:val="0"/>
        </w:rPr>
      </w:pPr>
      <w:r>
        <w:rPr>
          <w:rStyle w:val="C23"/>
          <w:rtl w:val="0"/>
        </w:rPr>
        <w:t>Je třeba splnit všechna kritéria.</w:t>
      </w:r>
    </w:p>
    <w:p>
      <w:pPr>
        <w:pStyle w:val="P23"/>
        <w:framePr w:w="10710" w:h="340" w:hRule="exact" w:wrap="none" w:vAnchor="page" w:hAnchor="margin" w:x="28" w:y="11601"/>
        <w:rPr>
          <w:rStyle w:val="C18"/>
          <w:rtl w:val="0"/>
        </w:rPr>
      </w:pPr>
      <w:r>
        <w:rPr>
          <w:rStyle w:val="C18"/>
          <w:rtl w:val="0"/>
        </w:rPr>
        <w:t>Evidence o provedené montáži, připojení, opravě a kontrole</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klimatizace osobních automobilů, 13.9.2026 18:56:23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vyhl. č. 50/1978 Sb. Autorizovaná osoba je povinna v pozvánce ke zkoušce na toto uchazeče upozornit.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jsou používány technologické postupy určené pro tuto kategorii klimatizačních systémů.</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pStyle w:val="P33"/>
        <w:framePr w:w="10766" w:h="1837" w:hRule="exact" w:wrap="none" w:vAnchor="page" w:hAnchor="margin" w:x="0" w:y="13424"/>
        <w:rPr>
          <w:rStyle w:val="C3"/>
          <w:rtl w:val="0"/>
        </w:rPr>
      </w:pPr>
    </w:p>
    <w:p>
      <w:pPr>
        <w:pStyle w:val="P35"/>
        <w:framePr w:w="10710" w:h="340" w:hRule="exact" w:wrap="none" w:vAnchor="page" w:hAnchor="margin" w:x="28" w:y="13424"/>
        <w:rPr>
          <w:rStyle w:val="C25"/>
          <w:rtl w:val="0"/>
        </w:rPr>
      </w:pPr>
      <w:r>
        <w:rPr>
          <w:rStyle w:val="C25"/>
          <w:rtl w:val="0"/>
        </w:rPr>
        <w:t>Výsledné hodnocení</w:t>
      </w:r>
    </w:p>
    <w:p>
      <w:pPr>
        <w:keepNext w:val="0"/>
        <w:keepLines w:val="0"/>
        <w:framePr w:w="10766" w:h="1497" w:hRule="exact" w:wrap="none" w:vAnchor="page" w:hAnchor="margin" w:x="0" w:y="13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Servisní technik klimatizace osobních automobilů, 13.9.2026 18:56:23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387" w:hRule="exact" w:wrap="none" w:vAnchor="page" w:hAnchor="margin" w:x="0" w:y="3527"/>
        <w:rPr>
          <w:rStyle w:val="C3"/>
          <w:rtl w:val="0"/>
        </w:rPr>
      </w:pPr>
    </w:p>
    <w:p>
      <w:pPr>
        <w:pStyle w:val="P35"/>
        <w:framePr w:w="10710" w:h="547" w:hRule="exact" w:wrap="none" w:vAnchor="page" w:hAnchor="margin" w:x="28" w:y="3527"/>
        <w:rPr>
          <w:rStyle w:val="C25"/>
          <w:rtl w:val="0"/>
        </w:rPr>
      </w:pPr>
      <w:r>
        <w:rPr>
          <w:rStyle w:val="C25"/>
          <w:rtl w:val="0"/>
        </w:rPr>
        <w:t>Požadavky na odbornou způsobilost autorizované osoby, resp. autorizovaného zástupce autorizované osoby</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a současně musí splňovat alespoň jednu z vybraných variant požadavků:</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elektrotechnickém oboru (zaměření na chladicí zařízení) a alespoň 10 let odborné praxe v oblasti instalace a servisu chladicích zařízení nebo klimatizačních zařízení osobních automobilů, z toho minimálně tři roky v období posledních pěti let před podáním žádosti o udělení autorizace.</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elektrotechnickém oboru (zaměření na chladicí zařízení) a alespoň 5 let odborné praxe v oblasti instalace a servisu chladicích zařízení nebo klimatizačních zařízení osobních automobilů, z toho minimálně tři roky v období posledních pěti let před podáním žádosti o udělení autorizace.</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chladicí a klimatizační zařízení nebo energetiku a alespoň 5 let odborné praxe v řízení pracovníků provádějících instalaci a servis, nebo projektování chladicích zařízení nebo klimatizačních zařízení osobních automobilů, z toho minimálně tři roky v období posledních pěti let před podáním žádosti o udělení autorizace.</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9" w:hRule="exact" w:wrap="none" w:vAnchor="page" w:hAnchor="margin" w:x="0" w:y="4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Servisní technik klimatizace osobních automobilů, 13.9.2026 18:56:23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 činnosti.</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399"/>
        <w:rPr>
          <w:rStyle w:val="C3"/>
          <w:rtl w:val="0"/>
        </w:rPr>
      </w:pPr>
    </w:p>
    <w:p>
      <w:pPr>
        <w:pStyle w:val="P35"/>
        <w:framePr w:w="10710" w:h="340" w:hRule="exact" w:wrap="none" w:vAnchor="page" w:hAnchor="margin" w:x="28" w:y="8399"/>
        <w:rPr>
          <w:rStyle w:val="C25"/>
          <w:rtl w:val="0"/>
        </w:rPr>
      </w:pPr>
      <w:r>
        <w:rPr>
          <w:rStyle w:val="C25"/>
          <w:rtl w:val="0"/>
        </w:rPr>
        <w:t>Doba přípravy na zkoušku</w:t>
      </w:r>
    </w:p>
    <w:p>
      <w:pPr>
        <w:keepNext w:val="0"/>
        <w:keepLines w:val="0"/>
        <w:framePr w:w="10766" w:h="1036" w:hRule="exact" w:wrap="none" w:vAnchor="page" w:hAnchor="margin" w:x="0" w:y="87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30minut. Do doby přípravy na zkoušku se nezapočítává doba na seznámení uchazeče s pracovištěm a s požadavky BOZP a PO.</w:t>
      </w:r>
    </w:p>
    <w:p>
      <w:pPr>
        <w:pStyle w:val="P33"/>
        <w:framePr w:w="10766" w:h="114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80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Servisní technik klimatizace osobních automobilů, 13.9.2026 18:56:23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vyhrazená zařízení, v níž byly zastoupeny: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Servisní technik klimatizace osobních automobilů, 13.9.2026 18:56:23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