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E5C52D" Type="http://schemas.openxmlformats.org/officeDocument/2006/relationships/officeDocument" Target="/word/document.xml" /><Relationship Id="coreR2CE5C52D" Type="http://schemas.openxmlformats.org/package/2006/relationships/metadata/core-properties" Target="/docProps/core.xml" /><Relationship Id="customR2CE5C5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Funkce klimatizačních systémů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chladiv a olejů, jejich dopad na životní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poruch klimatizačních systému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klimatizačních systémů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z klimatizačních systémů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práci s klimatizačními systémy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 o provedené montáži, připojení, opravě a kontrole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28.10.2026 22:17:58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https://nsp.cz/jednotka-prace/servisni-technik-klimatiz#zdravotni-zpusobilost).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na reálných klimatizačních systémech a jejich součástech, které se používají v osobních automobilech. Rovněž se používají technologické postupy určené pro tuto kategorii klimatizačních systémů.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Funkce klimatizačních systémů osobních automobilů, Používání chladiv a olejů a jejich dopad na životní prostředí a Dodržování bezpečnosti práce při práci s klimatizačními systémy osobních automobilů se doporučuje použití testu.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dovednost nebo znalosti. Po vyhodnocení testu zkoušející upřesní úroveň znalostí uchazeče ústním vysvětlením.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musejí být generovány z dostatečně velkého souboru otázek, aby bylo umožněno různě sestavit řádově několik desítek testů.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musejí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požaduje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Identifikace poruch klimatizačních systémů osobních automobilů, Detekce úniků chladiv a olejů, Opravy klimatizačních systémů osobních automobilů, Ekologické plnění chladiv a olejů a jejich znovuzískávání z klimatizačních systémů osobních automobilů a Evidence o provedené montáži, připojení, opravě a kontrole je založeno na praktickém přezkoušení s příslušným materiálem, nástroji a zařízením.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Pořadí úkonů při praktickém přezkoušení uchazeče bude autorizovanou osobou seřazeno podle jejich technologické návaznosti do uceleného opravárenského bloku. Doporučuje se zadat komplexní úkol, na kterém budou kompetence ověřeny.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dodržování BOZP, PPO, ke kvalitě zhotoveného produktu.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28.10.2026 22:17:58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28.10.2026 22:17:58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