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50C318" Type="http://schemas.openxmlformats.org/officeDocument/2006/relationships/officeDocument" Target="/word/document.xml" /><Relationship Id="coreR5250C318" Type="http://schemas.openxmlformats.org/package/2006/relationships/metadata/core-properties" Target="/docProps/core.xml" /><Relationship Id="customR5250C3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 u zákazníka (kód: 69-013-H)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u zákazníka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se zákazníkem a péče o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Řešení náročných situací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administrace zakázky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příslušné legislativě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18.09.2011 do: 20.10.2022</w:t>
      </w:r>
    </w:p>
    <w:p>
      <w:pPr>
        <w:pStyle w:val="P21"/>
        <w:framePr w:w="7654" w:h="331" w:hRule="exact" w:wrap="none" w:vAnchor="page" w:hAnchor="margin" w:x="28" w:y="15940"/>
        <w:rPr>
          <w:rStyle w:val="C16"/>
          <w:rtl w:val="0"/>
        </w:rPr>
      </w:pPr>
      <w:r>
        <w:rPr>
          <w:rStyle w:val="C16"/>
          <w:rtl w:val="0"/>
        </w:rPr>
        <w:t>Servisní pracovník u zákazníka, 18.6.2026 18:51:15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54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Dále stanoví, které pomůcky uchazeč při zkoušce smí používat.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musí připravit minimálně 10 modelových situací pro praktickou část zkoušky, které musí být použity tak, aby ověřily všechny kompetence. Ústní část zkoušky je vhodné vést formou rozhovoru, autorizovaná osoba se může doptávat na upřesnění. Pro ověření kompetence Orientace v příslušné legislativě je vhodné připravit sadu minimálně 5 otázek s uzavřenými nebo otevřenými možnostmi odpovědí. V případě, že se autorizovaná osoba rozhodne pro ověření s využitím testu, je povinna postupovat podle pravidel pro aplikaci testů jako způsobu ověřování.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DK navazuje na kvalifikace řemeslného či službového charakteru týkající se instalace, servisu a opravy zařízení a vybavení domácností i firem.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Servisní pracovník u zákazníka, 18.6.2026 18:51:15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byl připraven SR pro management a administrativu, v níž byly zastoupeny:</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Pojišťovna</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Lease Plan ČR, s. r. o.</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Management Consulting</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 – ViP, s. r. o.</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Johnson Controls </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Baest, a. s.</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personálních služeb</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UniCredit Bank Czech Republic</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VZP ČR</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práce a sociálních věcí </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ústav odborného vzdělávání v Praze </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BUSINESS LINK, s. r. o.</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PROCORTEX</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Telefónica O2 Czech Republic, a.s.</w:t>
      </w:r>
    </w:p>
    <w:p>
      <w:pPr>
        <w:pStyle w:val="P21"/>
        <w:framePr w:w="7654" w:h="331" w:hRule="exact" w:wrap="none" w:vAnchor="page" w:hAnchor="margin" w:x="28" w:y="15940"/>
        <w:rPr>
          <w:rStyle w:val="C16"/>
          <w:rtl w:val="0"/>
        </w:rPr>
      </w:pPr>
      <w:r>
        <w:rPr>
          <w:rStyle w:val="C16"/>
          <w:rtl w:val="0"/>
        </w:rPr>
        <w:t>Servisní pracovník u zákazníka, 18.6.2026 18:51:15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