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8B2977" Type="http://schemas.openxmlformats.org/officeDocument/2006/relationships/officeDocument" Target="/word/document.xml" /><Relationship Id="coreR798B2977" Type="http://schemas.openxmlformats.org/package/2006/relationships/metadata/core-properties" Target="/docProps/core.xml" /><Relationship Id="customR798B29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Producent/producentka savců pro krmné a pokusné účely (kód: 41-051-H)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Producent savců pro krmné a pokusné účely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zařízení, zajištění optimálního mikroklimatu, vedení provozního deníku v chovech savců pro krmné a pokusné účely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obsluha přístrojů a technického zázemí chovů savců pro pokusné účely, dodržování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Rozmnožování a odchov mláďat savců pro krmné a pokusné účely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Odborná manipulace se savci pro krmné a pokusné účely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savců pro krmné a pokusné účely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Krmení savců pro krmné a pokusné účely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savců používaných pro krmné a pokusné účely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savců pro krmné a pokusné účely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27.10.2026 4:38:27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"https://www.nsp.cz/jednotka-prace/producent-savcu-pro-krmne"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https://www.nsp.cz/jednotka-prace/producent-savcu-pro-krmne#zdravotni-zpusobilost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používá své vlastní prostředky BOZP (rukavice, pracovní oděv a obuv apod.).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praktických úloh je třeba sledovat a hodnotit zručnost provádění všech úkonů, při práci s přístroji dodržování bezpečnosti stejně jako hygieny práce, pozornost věnovat kvalitě a časovému hledisku zvládání předváděných prací. Přitom je nutné posuzovat nejen konečný výsledek, ale i samostatnost při rozhodování o nejvhodnějším postupu řešení zadaného úkolu podle daných podmínek pracoviště. Důraz je třeba klást na zručnost a etiku manipulace se zvířaty podloženou dostatečnými odbornými vědomostmi a dovednostmi. Zvláštní pozornost je třeba věnovat způsobu vyskladnění a následnému transportu ve smyslu omezení stresu a nebezpečí poranění zvířat. Uchazeč by měl popsat způsoby šetrného usmrcování krmných zvířat. Předpokládá se rutinní znalost bezpečného zacházení s desinfekčními a čisticími prostředky, zajišťování likvidace biologického odpadu ve smyslu platných nařízení. 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Rozmnožování a odchov mláďat savců pro krmné a pokusné účely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uchazeč popisuje reprodukční biologii u laboratorních potkanů, myší, křečků, morčat a králíků, prakticky rozpozná říji u jednoho z vyjmenovaných druhů. Kritéria b), c) a d) ověřují znalosti u všech druhů savců řešených v kritériu 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27.10.2026 4:38:27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m. Prahy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– Čakovice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Jihlava,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Producent/producentka savců pro krmné a pokusné účely, 27.10.2026 4:38:27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