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BB2691" Type="http://schemas.openxmlformats.org/officeDocument/2006/relationships/officeDocument" Target="/word/document.xml" /><Relationship Id="coreR63BB2691" Type="http://schemas.openxmlformats.org/package/2006/relationships/metadata/core-properties" Target="/docProps/core.xml" /><Relationship Id="customR63BB269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27.10.2026 3:47:50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Producent/producentka savců pro krmné a pokusné účely, 27.10.2026 3:47:50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