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75AC31" Type="http://schemas.openxmlformats.org/officeDocument/2006/relationships/officeDocument" Target="/word/document.xml" /><Relationship Id="coreR1175AC31" Type="http://schemas.openxmlformats.org/package/2006/relationships/metadata/core-properties" Target="/docProps/core.xml" /><Relationship Id="customR1175AC3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krmného hmyzu (kód: 41-050-H)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Producent krmného hmyzu; Chovatel zvířat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Kompletace a údržba chovných zařízení, posouzení mikroklimatu, vedení provozního deníku v chovech krmného hmyzu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Základní obsluha přístrojů a technického zázemí chovů krmného hmyzu, dodržování bezpečnosti práce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Biologická charakteristika jednotlivých druhů krmného hmyzu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Rozpoznání vývojových stádií jednotlivých druhů krmného hmyzu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Vyskladnění a příprava krmného hmyzu a jeho stádií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Prevence nákaz v chovech krmného hmyzu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Krmení hmyzu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krmného hmyzu, 11.9.2026 19:33:05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pro vykonání zkoušky vyžadována a prokazuje se lékařským potvrzením (odkaz na povolání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"https://www.nsp.cz/jednotka-prace/producent-krmneho-hmyzu"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https://www.nsp.cz/jednotka-prace/producent-krmneho-hmyzu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praktických úloh je třeba sledovat a hodnotit zručnost provádění všech úkonů, při práci s přístroji dodržování bezpečnosti, stejně jako hygieny práce, pozornost věnovat kvalitě a časovému hledisku zvládání předváděných prací. Přitom je nutné posuzovat nejen konečný výsledek, ale i samostatnost při rozhodování o nejvhodnějším postupu řešení zadaného úkolu podle daných podmínek pracoviště. Důraz je třeba klást na zručnost manipulace s různými druhy hmyzu (minimalizace úniku hmyzu při přemísťování z chovných nádob) a jejich vývojovými stádii podloženou dostatečnými odbornými vědomostmi a dovednostmi. Zvláštní pozornost je třeba věnovat způsobu vyskladnění krmného hmyzu a následnému transportu. 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Předpokládá se rutinní znalost bezpečného zacházení s desinfekčními a čisticími prostředky, zajišťování likvidace biologického odpadu ve smyslu platných nařízení.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krmného hmyzu, 11.9.2026 19:33:05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hl. m. Prahy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odborná škola a Střední odborné učiliště, Praha – Čakovice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Jihlava,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krmného hmyzu, 11.9.2026 19:33:05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