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6DAFE" Type="http://schemas.openxmlformats.org/officeDocument/2006/relationships/officeDocument" Target="/word/document.xml" /><Relationship Id="coreR2FB6DAFE" Type="http://schemas.openxmlformats.org/package/2006/relationships/metadata/core-properties" Target="/docProps/core.xml" /><Relationship Id="customR2FB6DA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pro vykonání zkoušky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"https://www.nsp.cz/jednotka-prace/producent-krmneho-hmyzu"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https://www.nsp.cz/jednotka-prace/producent-krmneho-hmyzu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 a Střední odborné učiliště, Praha – Čakovice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