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89F4FBD" Type="http://schemas.openxmlformats.org/officeDocument/2006/relationships/officeDocument" Target="/word/document.xml" /><Relationship Id="coreR789F4FBD" Type="http://schemas.openxmlformats.org/package/2006/relationships/metadata/core-properties" Target="/docProps/core.xml" /><Relationship Id="customR789F4FB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Producent/producentka krmného hmyzu (kód: 41-050-H)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Producent krmného hmyzu; Chovatel zvířat</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Kompletace a údržba chovných zařízení, posouzení mikroklimatu, vedení provozního deníku v chovech krmného hmyzu</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Základní obsluha přístrojů a technického zázemí chovů krmného hmyzu, dodržování bezpečnosti práce</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Biologická charakteristika jednotlivých druhů krmného hmyzu</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Rozpoznání vývojových stádií jednotlivých druhů krmného hmyzu</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Vyskladnění a příprava krmného hmyzu a jeho stádií</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Prevence nákaz v chovech krmného hmyzu</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Krmení hmyzu</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7"/>
        <w:framePr w:w="8788" w:h="340" w:hRule="exact" w:wrap="none" w:vAnchor="page" w:hAnchor="margin" w:x="28" w:y="8711"/>
        <w:rPr>
          <w:rStyle w:val="C8"/>
          <w:rtl w:val="0"/>
        </w:rPr>
      </w:pPr>
      <w:r>
        <w:rPr>
          <w:rStyle w:val="C8"/>
          <w:rtl w:val="0"/>
        </w:rPr>
        <w:t>Platnost standardu</w:t>
      </w:r>
    </w:p>
    <w:p>
      <w:pPr>
        <w:pStyle w:val="P20"/>
        <w:framePr w:w="2928" w:h="248" w:hRule="exact" w:wrap="none" w:vAnchor="page" w:hAnchor="margin" w:x="28" w:y="905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Producent/producentka krmného hmyzu, 29.4.2026 1:31:42</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Kompletace a údržba chovných zařízení, posouzení mikroklimatu, vedení provozního deníku v chovech krmného hmyzu</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Změřit teplotu a vlhkost na pracovišti, navrhnout denní světelný a tepelný režim, posoudit vhodnost chovného zařízení pro jednotlivé druhy hmyzu</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 a ústní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Sestavit jednoduché provozní jednotky pro chov hmyzu, předvést manipulaci s nimi</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Praktické předvedení a ústní ověření</w:t>
      </w:r>
    </w:p>
    <w:p>
      <w:pPr>
        <w:pStyle w:val="P12"/>
        <w:framePr w:w="6710" w:h="607" w:hRule="exact" w:wrap="none" w:vAnchor="page" w:hAnchor="margin" w:x="45" w:y="4948"/>
        <w:rPr>
          <w:rStyle w:val="C3"/>
          <w:rtl w:val="0"/>
        </w:rPr>
      </w:pPr>
    </w:p>
    <w:p>
      <w:pPr>
        <w:pStyle w:val="P13"/>
        <w:framePr w:w="6658" w:h="480" w:hRule="exact" w:wrap="none" w:vAnchor="page" w:hAnchor="margin" w:x="71" w:y="5004"/>
        <w:rPr>
          <w:rStyle w:val="C11"/>
          <w:rtl w:val="0"/>
        </w:rPr>
      </w:pPr>
      <w:r>
        <w:rPr>
          <w:rStyle w:val="C11"/>
          <w:rtl w:val="0"/>
        </w:rPr>
        <w:t>c) Osadit chovné nádoby hmyzem včetně substrátu, založit krmivo a instalovat napáječky</w:t>
      </w:r>
    </w:p>
    <w:p>
      <w:pPr>
        <w:pStyle w:val="P28"/>
        <w:framePr w:w="3921" w:h="607" w:hRule="exact" w:wrap="none" w:vAnchor="page" w:hAnchor="margin" w:x="6800" w:y="4948"/>
        <w:rPr>
          <w:rStyle w:val="C3"/>
          <w:rtl w:val="0"/>
        </w:rPr>
      </w:pPr>
    </w:p>
    <w:p>
      <w:pPr>
        <w:pStyle w:val="P29"/>
        <w:framePr w:w="3839" w:h="480" w:hRule="exact" w:wrap="none" w:vAnchor="page" w:hAnchor="margin" w:x="6856" w:y="5004"/>
        <w:rPr>
          <w:rStyle w:val="C21"/>
          <w:rtl w:val="0"/>
        </w:rPr>
      </w:pPr>
      <w:r>
        <w:rPr>
          <w:rStyle w:val="C21"/>
          <w:rtl w:val="0"/>
        </w:rPr>
        <w:t>Praktické předvedení</w:t>
      </w:r>
    </w:p>
    <w:p>
      <w:pPr>
        <w:pStyle w:val="P16"/>
        <w:framePr w:w="6710" w:h="607" w:hRule="exact" w:wrap="none" w:vAnchor="page" w:hAnchor="margin" w:x="45" w:y="5555"/>
        <w:rPr>
          <w:rStyle w:val="C3"/>
          <w:rtl w:val="0"/>
        </w:rPr>
      </w:pPr>
    </w:p>
    <w:p>
      <w:pPr>
        <w:pStyle w:val="P17"/>
        <w:framePr w:w="6658" w:h="480" w:hRule="exact" w:wrap="none" w:vAnchor="page" w:hAnchor="margin" w:x="71" w:y="5611"/>
        <w:rPr>
          <w:rStyle w:val="C13"/>
          <w:rtl w:val="0"/>
        </w:rPr>
      </w:pPr>
      <w:r>
        <w:rPr>
          <w:rStyle w:val="C13"/>
          <w:rtl w:val="0"/>
        </w:rPr>
        <w:t>d) Vést provozní deník: zapsat teplotu, vlhkost, provozní a mimořádné události, případně počty uhynulých kusů zvířat</w:t>
      </w:r>
    </w:p>
    <w:p>
      <w:pPr>
        <w:pStyle w:val="P30"/>
        <w:framePr w:w="3921" w:h="607" w:hRule="exact" w:wrap="none" w:vAnchor="page" w:hAnchor="margin" w:x="6800" w:y="5555"/>
        <w:rPr>
          <w:rStyle w:val="C3"/>
          <w:rtl w:val="0"/>
        </w:rPr>
      </w:pPr>
    </w:p>
    <w:p>
      <w:pPr>
        <w:pStyle w:val="P31"/>
        <w:framePr w:w="3839" w:h="480" w:hRule="exact" w:wrap="none" w:vAnchor="page" w:hAnchor="margin" w:x="6856" w:y="5611"/>
        <w:rPr>
          <w:rStyle w:val="C22"/>
          <w:rtl w:val="0"/>
        </w:rPr>
      </w:pPr>
      <w:r>
        <w:rPr>
          <w:rStyle w:val="C22"/>
          <w:rtl w:val="0"/>
        </w:rPr>
        <w:t>Praktické předvedení</w:t>
      </w:r>
    </w:p>
    <w:p>
      <w:pPr>
        <w:pStyle w:val="P32"/>
        <w:framePr w:w="10710" w:h="248" w:hRule="exact" w:wrap="none" w:vAnchor="page" w:hAnchor="margin" w:x="28" w:y="6275"/>
        <w:rPr>
          <w:rStyle w:val="C23"/>
          <w:rtl w:val="0"/>
        </w:rPr>
      </w:pPr>
      <w:r>
        <w:rPr>
          <w:rStyle w:val="C23"/>
          <w:rtl w:val="0"/>
        </w:rPr>
        <w:t>Je třeba splnit všechna kritéria.</w:t>
      </w:r>
    </w:p>
    <w:p>
      <w:pPr>
        <w:pStyle w:val="P23"/>
        <w:framePr w:w="10710" w:h="547" w:hRule="exact" w:wrap="none" w:vAnchor="page" w:hAnchor="margin" w:x="28" w:y="6711"/>
        <w:rPr>
          <w:rStyle w:val="C18"/>
          <w:rtl w:val="0"/>
        </w:rPr>
      </w:pPr>
      <w:r>
        <w:rPr>
          <w:rStyle w:val="C18"/>
          <w:rtl w:val="0"/>
        </w:rPr>
        <w:t>Základní obsluha přístrojů a technického zázemí chovů krmného hmyzu, dodržování bezpečnosti práce</w:t>
      </w:r>
    </w:p>
    <w:p>
      <w:pPr>
        <w:pStyle w:val="P24"/>
        <w:framePr w:w="6713" w:h="376" w:hRule="exact" w:wrap="none" w:vAnchor="page" w:hAnchor="margin" w:x="45" w:y="7358"/>
        <w:rPr>
          <w:rStyle w:val="C3"/>
          <w:rtl w:val="0"/>
        </w:rPr>
      </w:pPr>
    </w:p>
    <w:p>
      <w:pPr>
        <w:pStyle w:val="P25"/>
        <w:framePr w:w="6661" w:h="249" w:hRule="exact" w:wrap="none" w:vAnchor="page" w:hAnchor="margin" w:x="71" w:y="7429"/>
        <w:rPr>
          <w:rStyle w:val="C19"/>
          <w:rtl w:val="0"/>
        </w:rPr>
      </w:pPr>
      <w:r>
        <w:rPr>
          <w:rStyle w:val="C19"/>
          <w:rtl w:val="0"/>
        </w:rPr>
        <w:t>Kritéria hodnocení</w:t>
      </w:r>
    </w:p>
    <w:p>
      <w:pPr>
        <w:pStyle w:val="P26"/>
        <w:framePr w:w="3918" w:h="376" w:hRule="exact" w:wrap="none" w:vAnchor="page" w:hAnchor="margin" w:x="6803" w:y="7358"/>
        <w:rPr>
          <w:rStyle w:val="C3"/>
          <w:rtl w:val="0"/>
        </w:rPr>
      </w:pPr>
    </w:p>
    <w:p>
      <w:pPr>
        <w:pStyle w:val="P27"/>
        <w:framePr w:w="3836" w:h="249" w:hRule="exact" w:wrap="none" w:vAnchor="page" w:hAnchor="margin" w:x="6859" w:y="7429"/>
        <w:rPr>
          <w:rStyle w:val="C20"/>
          <w:rtl w:val="0"/>
        </w:rPr>
      </w:pPr>
      <w:r>
        <w:rPr>
          <w:rStyle w:val="C20"/>
          <w:rtl w:val="0"/>
        </w:rPr>
        <w:t>Způsoby ověření</w:t>
      </w:r>
    </w:p>
    <w:p>
      <w:pPr>
        <w:pStyle w:val="P12"/>
        <w:framePr w:w="6710" w:h="831" w:hRule="exact" w:wrap="none" w:vAnchor="page" w:hAnchor="margin" w:x="45" w:y="7734"/>
        <w:rPr>
          <w:rStyle w:val="C3"/>
          <w:rtl w:val="0"/>
        </w:rPr>
      </w:pPr>
    </w:p>
    <w:p>
      <w:pPr>
        <w:pStyle w:val="P13"/>
        <w:framePr w:w="6658" w:h="704" w:hRule="exact" w:wrap="none" w:vAnchor="page" w:hAnchor="margin" w:x="71" w:y="7790"/>
        <w:rPr>
          <w:rStyle w:val="C11"/>
          <w:rtl w:val="0"/>
        </w:rPr>
      </w:pPr>
      <w:r>
        <w:rPr>
          <w:rStyle w:val="C11"/>
          <w:rtl w:val="0"/>
        </w:rPr>
        <w:t>a) Obsluhovat technická zařízení zaručující potřebné mikroklima – klimatizaci, zvlhčovače, ventilaci, topná tělesa, infralampy, UV lampy, ionizační zařízení, rozvody vody a ovládat časové spínače</w:t>
      </w:r>
    </w:p>
    <w:p>
      <w:pPr>
        <w:pStyle w:val="P28"/>
        <w:framePr w:w="3921" w:h="831" w:hRule="exact" w:wrap="none" w:vAnchor="page" w:hAnchor="margin" w:x="6800" w:y="7734"/>
        <w:rPr>
          <w:rStyle w:val="C3"/>
          <w:rtl w:val="0"/>
        </w:rPr>
      </w:pPr>
    </w:p>
    <w:p>
      <w:pPr>
        <w:pStyle w:val="P29"/>
        <w:framePr w:w="3839" w:h="704" w:hRule="exact" w:wrap="none" w:vAnchor="page" w:hAnchor="margin" w:x="6856" w:y="7790"/>
        <w:rPr>
          <w:rStyle w:val="C21"/>
          <w:rtl w:val="0"/>
        </w:rPr>
      </w:pPr>
      <w:r>
        <w:rPr>
          <w:rStyle w:val="C21"/>
          <w:rtl w:val="0"/>
        </w:rPr>
        <w:t>Praktické předvedení</w:t>
      </w:r>
    </w:p>
    <w:p>
      <w:pPr>
        <w:pStyle w:val="P16"/>
        <w:framePr w:w="6710" w:h="831" w:hRule="exact" w:wrap="none" w:vAnchor="page" w:hAnchor="margin" w:x="45" w:y="8565"/>
        <w:rPr>
          <w:rStyle w:val="C3"/>
          <w:rtl w:val="0"/>
        </w:rPr>
      </w:pPr>
    </w:p>
    <w:p>
      <w:pPr>
        <w:pStyle w:val="P17"/>
        <w:framePr w:w="6658" w:h="704" w:hRule="exact" w:wrap="none" w:vAnchor="page" w:hAnchor="margin" w:x="71" w:y="8621"/>
        <w:rPr>
          <w:rStyle w:val="C13"/>
          <w:rtl w:val="0"/>
        </w:rPr>
      </w:pPr>
      <w:r>
        <w:rPr>
          <w:rStyle w:val="C13"/>
          <w:rtl w:val="0"/>
        </w:rPr>
        <w:t>b) Dodržovat bezpečnost práce a ochranu zdraví včetně používání pracovních pomůcek, respektovat základní povinnosti při údržbě a preventivních kontrolách elektrických zařízení, požární prevenci</w:t>
      </w:r>
    </w:p>
    <w:p>
      <w:pPr>
        <w:pStyle w:val="P30"/>
        <w:framePr w:w="3921" w:h="831" w:hRule="exact" w:wrap="none" w:vAnchor="page" w:hAnchor="margin" w:x="6800" w:y="8565"/>
        <w:rPr>
          <w:rStyle w:val="C3"/>
          <w:rtl w:val="0"/>
        </w:rPr>
      </w:pPr>
    </w:p>
    <w:p>
      <w:pPr>
        <w:pStyle w:val="P31"/>
        <w:framePr w:w="3839" w:h="704" w:hRule="exact" w:wrap="none" w:vAnchor="page" w:hAnchor="margin" w:x="6856" w:y="8621"/>
        <w:rPr>
          <w:rStyle w:val="C22"/>
          <w:rtl w:val="0"/>
        </w:rPr>
      </w:pPr>
      <w:r>
        <w:rPr>
          <w:rStyle w:val="C22"/>
          <w:rtl w:val="0"/>
        </w:rPr>
        <w:t>Praktické předvedení</w:t>
      </w:r>
    </w:p>
    <w:p>
      <w:pPr>
        <w:pStyle w:val="P32"/>
        <w:framePr w:w="10710" w:h="248" w:hRule="exact" w:wrap="none" w:vAnchor="page" w:hAnchor="margin" w:x="28" w:y="9509"/>
        <w:rPr>
          <w:rStyle w:val="C23"/>
          <w:rtl w:val="0"/>
        </w:rPr>
      </w:pPr>
      <w:r>
        <w:rPr>
          <w:rStyle w:val="C23"/>
          <w:rtl w:val="0"/>
        </w:rPr>
        <w:t>Je třeba splnit obě kritéria.</w:t>
      </w:r>
    </w:p>
    <w:p>
      <w:pPr>
        <w:pStyle w:val="P23"/>
        <w:framePr w:w="10710" w:h="340" w:hRule="exact" w:wrap="none" w:vAnchor="page" w:hAnchor="margin" w:x="28" w:y="9945"/>
        <w:rPr>
          <w:rStyle w:val="C18"/>
          <w:rtl w:val="0"/>
        </w:rPr>
      </w:pPr>
      <w:r>
        <w:rPr>
          <w:rStyle w:val="C18"/>
          <w:rtl w:val="0"/>
        </w:rPr>
        <w:t>Biologická charakteristika jednotlivých druhů krmného hmyzu</w:t>
      </w:r>
    </w:p>
    <w:p>
      <w:pPr>
        <w:pStyle w:val="P24"/>
        <w:framePr w:w="6713" w:h="376" w:hRule="exact" w:wrap="none" w:vAnchor="page" w:hAnchor="margin" w:x="45" w:y="10384"/>
        <w:rPr>
          <w:rStyle w:val="C3"/>
          <w:rtl w:val="0"/>
        </w:rPr>
      </w:pPr>
    </w:p>
    <w:p>
      <w:pPr>
        <w:pStyle w:val="P25"/>
        <w:framePr w:w="6661" w:h="249" w:hRule="exact" w:wrap="none" w:vAnchor="page" w:hAnchor="margin" w:x="71" w:y="10455"/>
        <w:rPr>
          <w:rStyle w:val="C19"/>
          <w:rtl w:val="0"/>
        </w:rPr>
      </w:pPr>
      <w:r>
        <w:rPr>
          <w:rStyle w:val="C19"/>
          <w:rtl w:val="0"/>
        </w:rPr>
        <w:t>Kritéria hodnocení</w:t>
      </w:r>
    </w:p>
    <w:p>
      <w:pPr>
        <w:pStyle w:val="P26"/>
        <w:framePr w:w="3918" w:h="376" w:hRule="exact" w:wrap="none" w:vAnchor="page" w:hAnchor="margin" w:x="6803" w:y="10384"/>
        <w:rPr>
          <w:rStyle w:val="C3"/>
          <w:rtl w:val="0"/>
        </w:rPr>
      </w:pPr>
    </w:p>
    <w:p>
      <w:pPr>
        <w:pStyle w:val="P27"/>
        <w:framePr w:w="3836" w:h="249" w:hRule="exact" w:wrap="none" w:vAnchor="page" w:hAnchor="margin" w:x="6859" w:y="10455"/>
        <w:rPr>
          <w:rStyle w:val="C20"/>
          <w:rtl w:val="0"/>
        </w:rPr>
      </w:pPr>
      <w:r>
        <w:rPr>
          <w:rStyle w:val="C20"/>
          <w:rtl w:val="0"/>
        </w:rPr>
        <w:t>Způsoby ověření</w:t>
      </w:r>
    </w:p>
    <w:p>
      <w:pPr>
        <w:pStyle w:val="P12"/>
        <w:framePr w:w="6710" w:h="607" w:hRule="exact" w:wrap="none" w:vAnchor="page" w:hAnchor="margin" w:x="45" w:y="10761"/>
        <w:rPr>
          <w:rStyle w:val="C3"/>
          <w:rtl w:val="0"/>
        </w:rPr>
      </w:pPr>
    </w:p>
    <w:p>
      <w:pPr>
        <w:pStyle w:val="P13"/>
        <w:framePr w:w="6658" w:h="480" w:hRule="exact" w:wrap="none" w:vAnchor="page" w:hAnchor="margin" w:x="71" w:y="10817"/>
        <w:rPr>
          <w:rStyle w:val="C11"/>
          <w:rtl w:val="0"/>
        </w:rPr>
      </w:pPr>
      <w:r>
        <w:rPr>
          <w:rStyle w:val="C11"/>
          <w:rtl w:val="0"/>
        </w:rPr>
        <w:t>a) Popsat stavbu a životní funkce potemníků (tzv. moučných červů), cvrčků, sarančat, švábů, zavíječů voskových</w:t>
      </w:r>
    </w:p>
    <w:p>
      <w:pPr>
        <w:pStyle w:val="P28"/>
        <w:framePr w:w="3921" w:h="607" w:hRule="exact" w:wrap="none" w:vAnchor="page" w:hAnchor="margin" w:x="6800" w:y="10761"/>
        <w:rPr>
          <w:rStyle w:val="C3"/>
          <w:rtl w:val="0"/>
        </w:rPr>
      </w:pPr>
    </w:p>
    <w:p>
      <w:pPr>
        <w:pStyle w:val="P29"/>
        <w:framePr w:w="3839" w:h="480" w:hRule="exact" w:wrap="none" w:vAnchor="page" w:hAnchor="margin" w:x="6856" w:y="10817"/>
        <w:rPr>
          <w:rStyle w:val="C21"/>
          <w:rtl w:val="0"/>
        </w:rPr>
      </w:pPr>
      <w:r>
        <w:rPr>
          <w:rStyle w:val="C21"/>
          <w:rtl w:val="0"/>
        </w:rPr>
        <w:t>Písemné a ústní ověření</w:t>
      </w:r>
    </w:p>
    <w:p>
      <w:pPr>
        <w:pStyle w:val="P16"/>
        <w:framePr w:w="6710" w:h="831" w:hRule="exact" w:wrap="none" w:vAnchor="page" w:hAnchor="margin" w:x="45" w:y="11367"/>
        <w:rPr>
          <w:rStyle w:val="C3"/>
          <w:rtl w:val="0"/>
        </w:rPr>
      </w:pPr>
    </w:p>
    <w:p>
      <w:pPr>
        <w:pStyle w:val="P17"/>
        <w:framePr w:w="6658" w:h="704" w:hRule="exact" w:wrap="none" w:vAnchor="page" w:hAnchor="margin" w:x="71" w:y="11423"/>
        <w:rPr>
          <w:rStyle w:val="C13"/>
          <w:rtl w:val="0"/>
        </w:rPr>
      </w:pPr>
      <w:r>
        <w:rPr>
          <w:rStyle w:val="C13"/>
          <w:rtl w:val="0"/>
        </w:rPr>
        <w:t>b) Popsat odlišnosti v chovu jednotlivých druhů a uvést rizika jejich chovu s ohledem na biologickou charakteristiku jednotlivých druhů a popsat rozdíly mezi přeměnou dokonalou a nedokonalou</w:t>
      </w:r>
    </w:p>
    <w:p>
      <w:pPr>
        <w:pStyle w:val="P30"/>
        <w:framePr w:w="3921" w:h="831" w:hRule="exact" w:wrap="none" w:vAnchor="page" w:hAnchor="margin" w:x="6800" w:y="11367"/>
        <w:rPr>
          <w:rStyle w:val="C3"/>
          <w:rtl w:val="0"/>
        </w:rPr>
      </w:pPr>
    </w:p>
    <w:p>
      <w:pPr>
        <w:pStyle w:val="P31"/>
        <w:framePr w:w="3839" w:h="704" w:hRule="exact" w:wrap="none" w:vAnchor="page" w:hAnchor="margin" w:x="6856" w:y="11423"/>
        <w:rPr>
          <w:rStyle w:val="C22"/>
          <w:rtl w:val="0"/>
        </w:rPr>
      </w:pPr>
      <w:r>
        <w:rPr>
          <w:rStyle w:val="C22"/>
          <w:rtl w:val="0"/>
        </w:rPr>
        <w:t>Písemné a ústní ověření</w:t>
      </w:r>
    </w:p>
    <w:p>
      <w:pPr>
        <w:pStyle w:val="P32"/>
        <w:framePr w:w="10710" w:h="248" w:hRule="exact" w:wrap="none" w:vAnchor="page" w:hAnchor="margin" w:x="28" w:y="12312"/>
        <w:rPr>
          <w:rStyle w:val="C23"/>
          <w:rtl w:val="0"/>
        </w:rPr>
      </w:pPr>
      <w:r>
        <w:rPr>
          <w:rStyle w:val="C23"/>
          <w:rtl w:val="0"/>
        </w:rPr>
        <w:t>Je třeba splnit obě kritéria.</w:t>
      </w:r>
    </w:p>
    <w:p>
      <w:pPr>
        <w:pStyle w:val="P23"/>
        <w:framePr w:w="10710" w:h="340" w:hRule="exact" w:wrap="none" w:vAnchor="page" w:hAnchor="margin" w:x="28" w:y="12748"/>
        <w:rPr>
          <w:rStyle w:val="C18"/>
          <w:rtl w:val="0"/>
        </w:rPr>
      </w:pPr>
      <w:r>
        <w:rPr>
          <w:rStyle w:val="C18"/>
          <w:rtl w:val="0"/>
        </w:rPr>
        <w:t>Rozpoznání vývojových stádií jednotlivých druhů krmného hmyzu</w:t>
      </w:r>
    </w:p>
    <w:p>
      <w:pPr>
        <w:pStyle w:val="P24"/>
        <w:framePr w:w="6713" w:h="376" w:hRule="exact" w:wrap="none" w:vAnchor="page" w:hAnchor="margin" w:x="45" w:y="13187"/>
        <w:rPr>
          <w:rStyle w:val="C3"/>
          <w:rtl w:val="0"/>
        </w:rPr>
      </w:pPr>
    </w:p>
    <w:p>
      <w:pPr>
        <w:pStyle w:val="P25"/>
        <w:framePr w:w="6661" w:h="249" w:hRule="exact" w:wrap="none" w:vAnchor="page" w:hAnchor="margin" w:x="71" w:y="13258"/>
        <w:rPr>
          <w:rStyle w:val="C19"/>
          <w:rtl w:val="0"/>
        </w:rPr>
      </w:pPr>
      <w:r>
        <w:rPr>
          <w:rStyle w:val="C19"/>
          <w:rtl w:val="0"/>
        </w:rPr>
        <w:t>Kritéria hodnocení</w:t>
      </w:r>
    </w:p>
    <w:p>
      <w:pPr>
        <w:pStyle w:val="P26"/>
        <w:framePr w:w="3918" w:h="376" w:hRule="exact" w:wrap="none" w:vAnchor="page" w:hAnchor="margin" w:x="6803" w:y="13187"/>
        <w:rPr>
          <w:rStyle w:val="C3"/>
          <w:rtl w:val="0"/>
        </w:rPr>
      </w:pPr>
    </w:p>
    <w:p>
      <w:pPr>
        <w:pStyle w:val="P27"/>
        <w:framePr w:w="3836" w:h="249" w:hRule="exact" w:wrap="none" w:vAnchor="page" w:hAnchor="margin" w:x="6859" w:y="13258"/>
        <w:rPr>
          <w:rStyle w:val="C20"/>
          <w:rtl w:val="0"/>
        </w:rPr>
      </w:pPr>
      <w:r>
        <w:rPr>
          <w:rStyle w:val="C20"/>
          <w:rtl w:val="0"/>
        </w:rPr>
        <w:t>Způsoby ověření</w:t>
      </w:r>
    </w:p>
    <w:p>
      <w:pPr>
        <w:pStyle w:val="P12"/>
        <w:framePr w:w="6710" w:h="607" w:hRule="exact" w:wrap="none" w:vAnchor="page" w:hAnchor="margin" w:x="45" w:y="13563"/>
        <w:rPr>
          <w:rStyle w:val="C3"/>
          <w:rtl w:val="0"/>
        </w:rPr>
      </w:pPr>
    </w:p>
    <w:p>
      <w:pPr>
        <w:pStyle w:val="P13"/>
        <w:framePr w:w="6658" w:h="480" w:hRule="exact" w:wrap="none" w:vAnchor="page" w:hAnchor="margin" w:x="71" w:y="13619"/>
        <w:rPr>
          <w:rStyle w:val="C11"/>
          <w:rtl w:val="0"/>
        </w:rPr>
      </w:pPr>
      <w:r>
        <w:rPr>
          <w:rStyle w:val="C11"/>
          <w:rtl w:val="0"/>
        </w:rPr>
        <w:t>a) Určit a charakterizovat zadané larvy chovaných druhů krmného hmyzu se zřetelem na specifické požadavky odběratelů</w:t>
      </w:r>
    </w:p>
    <w:p>
      <w:pPr>
        <w:pStyle w:val="P28"/>
        <w:framePr w:w="3921" w:h="607" w:hRule="exact" w:wrap="none" w:vAnchor="page" w:hAnchor="margin" w:x="6800" w:y="13563"/>
        <w:rPr>
          <w:rStyle w:val="C3"/>
          <w:rtl w:val="0"/>
        </w:rPr>
      </w:pPr>
    </w:p>
    <w:p>
      <w:pPr>
        <w:pStyle w:val="P29"/>
        <w:framePr w:w="3839" w:h="480" w:hRule="exact" w:wrap="none" w:vAnchor="page" w:hAnchor="margin" w:x="6856" w:y="13619"/>
        <w:rPr>
          <w:rStyle w:val="C21"/>
          <w:rtl w:val="0"/>
        </w:rPr>
      </w:pPr>
      <w:r>
        <w:rPr>
          <w:rStyle w:val="C21"/>
          <w:rtl w:val="0"/>
        </w:rPr>
        <w:t>Praktické předvedení a ústní ověření</w:t>
      </w:r>
    </w:p>
    <w:p>
      <w:pPr>
        <w:pStyle w:val="P16"/>
        <w:framePr w:w="6710" w:h="607" w:hRule="exact" w:wrap="none" w:vAnchor="page" w:hAnchor="margin" w:x="45" w:y="14170"/>
        <w:rPr>
          <w:rStyle w:val="C3"/>
          <w:rtl w:val="0"/>
        </w:rPr>
      </w:pPr>
    </w:p>
    <w:p>
      <w:pPr>
        <w:pStyle w:val="P17"/>
        <w:framePr w:w="6658" w:h="480" w:hRule="exact" w:wrap="none" w:vAnchor="page" w:hAnchor="margin" w:x="71" w:y="14226"/>
        <w:rPr>
          <w:rStyle w:val="C13"/>
          <w:rtl w:val="0"/>
        </w:rPr>
      </w:pPr>
      <w:r>
        <w:rPr>
          <w:rStyle w:val="C13"/>
          <w:rtl w:val="0"/>
        </w:rPr>
        <w:t>b) Určit a charakterizovat zadané kukly a larvy chovaných druhů krmného hmyzu se zřetelem na specifické požadavky odběratelů</w:t>
      </w:r>
    </w:p>
    <w:p>
      <w:pPr>
        <w:pStyle w:val="P30"/>
        <w:framePr w:w="3921" w:h="607" w:hRule="exact" w:wrap="none" w:vAnchor="page" w:hAnchor="margin" w:x="6800" w:y="14170"/>
        <w:rPr>
          <w:rStyle w:val="C3"/>
          <w:rtl w:val="0"/>
        </w:rPr>
      </w:pPr>
    </w:p>
    <w:p>
      <w:pPr>
        <w:pStyle w:val="P31"/>
        <w:framePr w:w="3839" w:h="480" w:hRule="exact" w:wrap="none" w:vAnchor="page" w:hAnchor="margin" w:x="6856" w:y="14226"/>
        <w:rPr>
          <w:rStyle w:val="C22"/>
          <w:rtl w:val="0"/>
        </w:rPr>
      </w:pPr>
      <w:r>
        <w:rPr>
          <w:rStyle w:val="C22"/>
          <w:rtl w:val="0"/>
        </w:rPr>
        <w:t>Praktické předvedení a ústní ověření</w:t>
      </w:r>
    </w:p>
    <w:p>
      <w:pPr>
        <w:pStyle w:val="P12"/>
        <w:framePr w:w="6710" w:h="607" w:hRule="exact" w:wrap="none" w:vAnchor="page" w:hAnchor="margin" w:x="45" w:y="14777"/>
        <w:rPr>
          <w:rStyle w:val="C3"/>
          <w:rtl w:val="0"/>
        </w:rPr>
      </w:pPr>
    </w:p>
    <w:p>
      <w:pPr>
        <w:pStyle w:val="P13"/>
        <w:framePr w:w="6658" w:h="480" w:hRule="exact" w:wrap="none" w:vAnchor="page" w:hAnchor="margin" w:x="71" w:y="14833"/>
        <w:rPr>
          <w:rStyle w:val="C11"/>
          <w:rtl w:val="0"/>
        </w:rPr>
      </w:pPr>
      <w:r>
        <w:rPr>
          <w:rStyle w:val="C11"/>
          <w:rtl w:val="0"/>
        </w:rPr>
        <w:t>c) Určit a charakterizovat dospělé jedince chovaných druhů krmného hmyzu se zřetelem na specifické požadavky odběratelů</w:t>
      </w:r>
    </w:p>
    <w:p>
      <w:pPr>
        <w:pStyle w:val="P28"/>
        <w:framePr w:w="3921" w:h="607" w:hRule="exact" w:wrap="none" w:vAnchor="page" w:hAnchor="margin" w:x="6800" w:y="14777"/>
        <w:rPr>
          <w:rStyle w:val="C3"/>
          <w:rtl w:val="0"/>
        </w:rPr>
      </w:pPr>
    </w:p>
    <w:p>
      <w:pPr>
        <w:pStyle w:val="P29"/>
        <w:framePr w:w="3839" w:h="480" w:hRule="exact" w:wrap="none" w:vAnchor="page" w:hAnchor="margin" w:x="6856" w:y="14833"/>
        <w:rPr>
          <w:rStyle w:val="C21"/>
          <w:rtl w:val="0"/>
        </w:rPr>
      </w:pPr>
      <w:r>
        <w:rPr>
          <w:rStyle w:val="C21"/>
          <w:rtl w:val="0"/>
        </w:rPr>
        <w:t>Praktické předvedení a ústní ověření</w:t>
      </w:r>
    </w:p>
    <w:p>
      <w:pPr>
        <w:pStyle w:val="P32"/>
        <w:framePr w:w="10710" w:h="248" w:hRule="exact" w:wrap="none" w:vAnchor="page" w:hAnchor="margin" w:x="28" w:y="1549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Producent/producentka krmného hmyzu, 29.4.2026 1:31:42</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Vyskladnění a příprava krmného hmyzu a jeho stádií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Vybrat požadovaná stádia hmyzu a uložit je do transportních nádob, včetně ochrany proti zapaření či podchlazení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Poučit odběratele o podmínkách transportu a o zabezpečení proti úniku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Popsat opatření prováděná po úniku hmyzu zejména dospělých cvrčků</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Prevence nákaz v chovech krmného hmyzu</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376" w:hRule="exact" w:wrap="none" w:vAnchor="page" w:hAnchor="margin" w:x="45" w:y="5694"/>
        <w:rPr>
          <w:rStyle w:val="C3"/>
          <w:rtl w:val="0"/>
        </w:rPr>
      </w:pPr>
    </w:p>
    <w:p>
      <w:pPr>
        <w:pStyle w:val="P13"/>
        <w:framePr w:w="6658" w:h="249" w:hRule="exact" w:wrap="none" w:vAnchor="page" w:hAnchor="margin" w:x="71" w:y="5750"/>
        <w:rPr>
          <w:rStyle w:val="C11"/>
          <w:rtl w:val="0"/>
        </w:rPr>
      </w:pPr>
      <w:r>
        <w:rPr>
          <w:rStyle w:val="C11"/>
          <w:rtl w:val="0"/>
        </w:rPr>
        <w:t>a) Dodržovat čistotu a popsat prevenci nebezpečných nákaz a chorob</w:t>
      </w:r>
    </w:p>
    <w:p>
      <w:pPr>
        <w:pStyle w:val="P28"/>
        <w:framePr w:w="3921" w:h="376" w:hRule="exact" w:wrap="none" w:vAnchor="page" w:hAnchor="margin" w:x="6800" w:y="5694"/>
        <w:rPr>
          <w:rStyle w:val="C3"/>
          <w:rtl w:val="0"/>
        </w:rPr>
      </w:pPr>
    </w:p>
    <w:p>
      <w:pPr>
        <w:pStyle w:val="P29"/>
        <w:framePr w:w="3839" w:h="249" w:hRule="exact" w:wrap="none" w:vAnchor="page" w:hAnchor="margin" w:x="6856" w:y="5750"/>
        <w:rPr>
          <w:rStyle w:val="C21"/>
          <w:rtl w:val="0"/>
        </w:rPr>
      </w:pPr>
      <w:r>
        <w:rPr>
          <w:rStyle w:val="C21"/>
          <w:rtl w:val="0"/>
        </w:rPr>
        <w:t>Praktické předvedení a ústní ověření</w:t>
      </w:r>
    </w:p>
    <w:p>
      <w:pPr>
        <w:pStyle w:val="P16"/>
        <w:framePr w:w="6710" w:h="831" w:hRule="exact" w:wrap="none" w:vAnchor="page" w:hAnchor="margin" w:x="45" w:y="6070"/>
        <w:rPr>
          <w:rStyle w:val="C3"/>
          <w:rtl w:val="0"/>
        </w:rPr>
      </w:pPr>
    </w:p>
    <w:p>
      <w:pPr>
        <w:pStyle w:val="P17"/>
        <w:framePr w:w="6658" w:h="704" w:hRule="exact" w:wrap="none" w:vAnchor="page" w:hAnchor="margin" w:x="71" w:y="6126"/>
        <w:rPr>
          <w:rStyle w:val="C13"/>
          <w:rtl w:val="0"/>
        </w:rPr>
      </w:pPr>
      <w:r>
        <w:rPr>
          <w:rStyle w:val="C13"/>
          <w:rtl w:val="0"/>
        </w:rPr>
        <w:t>b) Popsat identifikaci a příznaky nejčastěji se vyskytujících chorob – plísňová onemocnění, bakteriální choroby, virové nákazy, nákazy způsobené prvoky, parazitičtí červi a roztoči</w:t>
      </w:r>
    </w:p>
    <w:p>
      <w:pPr>
        <w:pStyle w:val="P30"/>
        <w:framePr w:w="3921" w:h="831" w:hRule="exact" w:wrap="none" w:vAnchor="page" w:hAnchor="margin" w:x="6800" w:y="6070"/>
        <w:rPr>
          <w:rStyle w:val="C3"/>
          <w:rtl w:val="0"/>
        </w:rPr>
      </w:pPr>
    </w:p>
    <w:p>
      <w:pPr>
        <w:pStyle w:val="P31"/>
        <w:framePr w:w="3839" w:h="704" w:hRule="exact" w:wrap="none" w:vAnchor="page" w:hAnchor="margin" w:x="6856" w:y="6126"/>
        <w:rPr>
          <w:rStyle w:val="C22"/>
          <w:rtl w:val="0"/>
        </w:rPr>
      </w:pPr>
      <w:r>
        <w:rPr>
          <w:rStyle w:val="C22"/>
          <w:rtl w:val="0"/>
        </w:rPr>
        <w:t>Písemné ověření</w:t>
      </w:r>
    </w:p>
    <w:p>
      <w:pPr>
        <w:pStyle w:val="P12"/>
        <w:framePr w:w="6710" w:h="607" w:hRule="exact" w:wrap="none" w:vAnchor="page" w:hAnchor="margin" w:x="45" w:y="6901"/>
        <w:rPr>
          <w:rStyle w:val="C3"/>
          <w:rtl w:val="0"/>
        </w:rPr>
      </w:pPr>
    </w:p>
    <w:p>
      <w:pPr>
        <w:pStyle w:val="P13"/>
        <w:framePr w:w="6658" w:h="480" w:hRule="exact" w:wrap="none" w:vAnchor="page" w:hAnchor="margin" w:x="71" w:y="6957"/>
        <w:rPr>
          <w:rStyle w:val="C11"/>
          <w:rtl w:val="0"/>
        </w:rPr>
      </w:pPr>
      <w:r>
        <w:rPr>
          <w:rStyle w:val="C11"/>
          <w:rtl w:val="0"/>
        </w:rPr>
        <w:t>c) Popsat způsoby asanace a desinfekce postižených chovů – chemická a fyzikální včetně ionizace, vybrat vhodný přípravek a přístroje pro desinfekci</w:t>
      </w:r>
    </w:p>
    <w:p>
      <w:pPr>
        <w:pStyle w:val="P28"/>
        <w:framePr w:w="3921" w:h="607" w:hRule="exact" w:wrap="none" w:vAnchor="page" w:hAnchor="margin" w:x="6800" w:y="6901"/>
        <w:rPr>
          <w:rStyle w:val="C3"/>
          <w:rtl w:val="0"/>
        </w:rPr>
      </w:pPr>
    </w:p>
    <w:p>
      <w:pPr>
        <w:pStyle w:val="P29"/>
        <w:framePr w:w="3839" w:h="480" w:hRule="exact" w:wrap="none" w:vAnchor="page" w:hAnchor="margin" w:x="6856" w:y="6957"/>
        <w:rPr>
          <w:rStyle w:val="C21"/>
          <w:rtl w:val="0"/>
        </w:rPr>
      </w:pPr>
      <w:r>
        <w:rPr>
          <w:rStyle w:val="C21"/>
          <w:rtl w:val="0"/>
        </w:rPr>
        <w:t>Praktické předvedení a ústní ověření</w:t>
      </w:r>
    </w:p>
    <w:p>
      <w:pPr>
        <w:pStyle w:val="P16"/>
        <w:framePr w:w="6710" w:h="607" w:hRule="exact" w:wrap="none" w:vAnchor="page" w:hAnchor="margin" w:x="45" w:y="7508"/>
        <w:rPr>
          <w:rStyle w:val="C3"/>
          <w:rtl w:val="0"/>
        </w:rPr>
      </w:pPr>
    </w:p>
    <w:p>
      <w:pPr>
        <w:pStyle w:val="P17"/>
        <w:framePr w:w="6658" w:h="480" w:hRule="exact" w:wrap="none" w:vAnchor="page" w:hAnchor="margin" w:x="71" w:y="7564"/>
        <w:rPr>
          <w:rStyle w:val="C13"/>
          <w:rtl w:val="0"/>
        </w:rPr>
      </w:pPr>
      <w:r>
        <w:rPr>
          <w:rStyle w:val="C13"/>
          <w:rtl w:val="0"/>
        </w:rPr>
        <w:t>d) Vysvětlit a předvést v souladu s platnými předpisy likvidaci odpadů biologického charakteru – uhynulí jedinci z chovu, zbytky krmiv</w:t>
      </w:r>
    </w:p>
    <w:p>
      <w:pPr>
        <w:pStyle w:val="P30"/>
        <w:framePr w:w="3921" w:h="607" w:hRule="exact" w:wrap="none" w:vAnchor="page" w:hAnchor="margin" w:x="6800" w:y="7508"/>
        <w:rPr>
          <w:rStyle w:val="C3"/>
          <w:rtl w:val="0"/>
        </w:rPr>
      </w:pPr>
    </w:p>
    <w:p>
      <w:pPr>
        <w:pStyle w:val="P31"/>
        <w:framePr w:w="3839" w:h="480" w:hRule="exact" w:wrap="none" w:vAnchor="page" w:hAnchor="margin" w:x="6856" w:y="7564"/>
        <w:rPr>
          <w:rStyle w:val="C22"/>
          <w:rtl w:val="0"/>
        </w:rPr>
      </w:pPr>
      <w:r>
        <w:rPr>
          <w:rStyle w:val="C22"/>
          <w:rtl w:val="0"/>
        </w:rPr>
        <w:t>Praktické předvedení a ústní ověření</w:t>
      </w:r>
    </w:p>
    <w:p>
      <w:pPr>
        <w:pStyle w:val="P32"/>
        <w:framePr w:w="10710" w:h="248" w:hRule="exact" w:wrap="none" w:vAnchor="page" w:hAnchor="margin" w:x="28" w:y="8228"/>
        <w:rPr>
          <w:rStyle w:val="C23"/>
          <w:rtl w:val="0"/>
        </w:rPr>
      </w:pPr>
      <w:r>
        <w:rPr>
          <w:rStyle w:val="C23"/>
          <w:rtl w:val="0"/>
        </w:rPr>
        <w:t>Je třeba splnit všechna kritéria.</w:t>
      </w:r>
    </w:p>
    <w:p>
      <w:pPr>
        <w:pStyle w:val="P23"/>
        <w:framePr w:w="10710" w:h="340" w:hRule="exact" w:wrap="none" w:vAnchor="page" w:hAnchor="margin" w:x="28" w:y="8664"/>
        <w:rPr>
          <w:rStyle w:val="C18"/>
          <w:rtl w:val="0"/>
        </w:rPr>
      </w:pPr>
      <w:r>
        <w:rPr>
          <w:rStyle w:val="C18"/>
          <w:rtl w:val="0"/>
        </w:rPr>
        <w:t>Krmení hmyzu</w:t>
      </w:r>
    </w:p>
    <w:p>
      <w:pPr>
        <w:pStyle w:val="P24"/>
        <w:framePr w:w="6713" w:h="376" w:hRule="exact" w:wrap="none" w:vAnchor="page" w:hAnchor="margin" w:x="45" w:y="9103"/>
        <w:rPr>
          <w:rStyle w:val="C3"/>
          <w:rtl w:val="0"/>
        </w:rPr>
      </w:pPr>
    </w:p>
    <w:p>
      <w:pPr>
        <w:pStyle w:val="P25"/>
        <w:framePr w:w="6661" w:h="249" w:hRule="exact" w:wrap="none" w:vAnchor="page" w:hAnchor="margin" w:x="71" w:y="9174"/>
        <w:rPr>
          <w:rStyle w:val="C19"/>
          <w:rtl w:val="0"/>
        </w:rPr>
      </w:pPr>
      <w:r>
        <w:rPr>
          <w:rStyle w:val="C19"/>
          <w:rtl w:val="0"/>
        </w:rPr>
        <w:t>Kritéria hodnocení</w:t>
      </w:r>
    </w:p>
    <w:p>
      <w:pPr>
        <w:pStyle w:val="P26"/>
        <w:framePr w:w="3918" w:h="376" w:hRule="exact" w:wrap="none" w:vAnchor="page" w:hAnchor="margin" w:x="6803" w:y="9103"/>
        <w:rPr>
          <w:rStyle w:val="C3"/>
          <w:rtl w:val="0"/>
        </w:rPr>
      </w:pPr>
    </w:p>
    <w:p>
      <w:pPr>
        <w:pStyle w:val="P27"/>
        <w:framePr w:w="3836" w:h="249" w:hRule="exact" w:wrap="none" w:vAnchor="page" w:hAnchor="margin" w:x="6859" w:y="9174"/>
        <w:rPr>
          <w:rStyle w:val="C20"/>
          <w:rtl w:val="0"/>
        </w:rPr>
      </w:pPr>
      <w:r>
        <w:rPr>
          <w:rStyle w:val="C20"/>
          <w:rtl w:val="0"/>
        </w:rPr>
        <w:t>Způsoby ověření</w:t>
      </w:r>
    </w:p>
    <w:p>
      <w:pPr>
        <w:pStyle w:val="P12"/>
        <w:framePr w:w="6710" w:h="376" w:hRule="exact" w:wrap="none" w:vAnchor="page" w:hAnchor="margin" w:x="45" w:y="9479"/>
        <w:rPr>
          <w:rStyle w:val="C3"/>
          <w:rtl w:val="0"/>
        </w:rPr>
      </w:pPr>
    </w:p>
    <w:p>
      <w:pPr>
        <w:pStyle w:val="P13"/>
        <w:framePr w:w="6658" w:h="249" w:hRule="exact" w:wrap="none" w:vAnchor="page" w:hAnchor="margin" w:x="71" w:y="9535"/>
        <w:rPr>
          <w:rStyle w:val="C11"/>
          <w:rtl w:val="0"/>
        </w:rPr>
      </w:pPr>
      <w:r>
        <w:rPr>
          <w:rStyle w:val="C11"/>
          <w:rtl w:val="0"/>
        </w:rPr>
        <w:t>a) Rozpoznat předložené druhy krmiv, vitaminových a minerálních doplňků</w:t>
      </w:r>
    </w:p>
    <w:p>
      <w:pPr>
        <w:pStyle w:val="P28"/>
        <w:framePr w:w="3921" w:h="376" w:hRule="exact" w:wrap="none" w:vAnchor="page" w:hAnchor="margin" w:x="6800" w:y="9479"/>
        <w:rPr>
          <w:rStyle w:val="C3"/>
          <w:rtl w:val="0"/>
        </w:rPr>
      </w:pPr>
    </w:p>
    <w:p>
      <w:pPr>
        <w:pStyle w:val="P29"/>
        <w:framePr w:w="3839" w:h="249" w:hRule="exact" w:wrap="none" w:vAnchor="page" w:hAnchor="margin" w:x="6856" w:y="9535"/>
        <w:rPr>
          <w:rStyle w:val="C21"/>
          <w:rtl w:val="0"/>
        </w:rPr>
      </w:pPr>
      <w:r>
        <w:rPr>
          <w:rStyle w:val="C21"/>
          <w:rtl w:val="0"/>
        </w:rPr>
        <w:t>Praktické předvedení a ústní ověření</w:t>
      </w:r>
    </w:p>
    <w:p>
      <w:pPr>
        <w:pStyle w:val="P16"/>
        <w:framePr w:w="6710" w:h="607" w:hRule="exact" w:wrap="none" w:vAnchor="page" w:hAnchor="margin" w:x="45" w:y="9855"/>
        <w:rPr>
          <w:rStyle w:val="C3"/>
          <w:rtl w:val="0"/>
        </w:rPr>
      </w:pPr>
    </w:p>
    <w:p>
      <w:pPr>
        <w:pStyle w:val="P17"/>
        <w:framePr w:w="6658" w:h="480" w:hRule="exact" w:wrap="none" w:vAnchor="page" w:hAnchor="margin" w:x="71" w:y="9911"/>
        <w:rPr>
          <w:rStyle w:val="C13"/>
          <w:rtl w:val="0"/>
        </w:rPr>
      </w:pPr>
      <w:r>
        <w:rPr>
          <w:rStyle w:val="C13"/>
          <w:rtl w:val="0"/>
        </w:rPr>
        <w:t>b) Připravit krmné směsi z jednotlivých komponentů pro jednotlivé druhy a vývojová stádia hmyzu</w:t>
      </w:r>
    </w:p>
    <w:p>
      <w:pPr>
        <w:pStyle w:val="P30"/>
        <w:framePr w:w="3921" w:h="607" w:hRule="exact" w:wrap="none" w:vAnchor="page" w:hAnchor="margin" w:x="6800" w:y="9855"/>
        <w:rPr>
          <w:rStyle w:val="C3"/>
          <w:rtl w:val="0"/>
        </w:rPr>
      </w:pPr>
    </w:p>
    <w:p>
      <w:pPr>
        <w:pStyle w:val="P31"/>
        <w:framePr w:w="3839" w:h="480" w:hRule="exact" w:wrap="none" w:vAnchor="page" w:hAnchor="margin" w:x="6856" w:y="9911"/>
        <w:rPr>
          <w:rStyle w:val="C22"/>
          <w:rtl w:val="0"/>
        </w:rPr>
      </w:pPr>
      <w:r>
        <w:rPr>
          <w:rStyle w:val="C22"/>
          <w:rtl w:val="0"/>
        </w:rPr>
        <w:t>Praktické předvedení</w:t>
      </w:r>
    </w:p>
    <w:p>
      <w:pPr>
        <w:pStyle w:val="P12"/>
        <w:framePr w:w="6710" w:h="607" w:hRule="exact" w:wrap="none" w:vAnchor="page" w:hAnchor="margin" w:x="45" w:y="10462"/>
        <w:rPr>
          <w:rStyle w:val="C3"/>
          <w:rtl w:val="0"/>
        </w:rPr>
      </w:pPr>
    </w:p>
    <w:p>
      <w:pPr>
        <w:pStyle w:val="P13"/>
        <w:framePr w:w="6658" w:h="480" w:hRule="exact" w:wrap="none" w:vAnchor="page" w:hAnchor="margin" w:x="71" w:y="10518"/>
        <w:rPr>
          <w:rStyle w:val="C11"/>
          <w:rtl w:val="0"/>
        </w:rPr>
      </w:pPr>
      <w:r>
        <w:rPr>
          <w:rStyle w:val="C11"/>
          <w:rtl w:val="0"/>
        </w:rPr>
        <w:t>c) Posoudit nezávadnost předložených krmiv, rozpoznat krmiva nevhodná a závadná</w:t>
      </w:r>
    </w:p>
    <w:p>
      <w:pPr>
        <w:pStyle w:val="P28"/>
        <w:framePr w:w="3921" w:h="607" w:hRule="exact" w:wrap="none" w:vAnchor="page" w:hAnchor="margin" w:x="6800" w:y="10462"/>
        <w:rPr>
          <w:rStyle w:val="C3"/>
          <w:rtl w:val="0"/>
        </w:rPr>
      </w:pPr>
    </w:p>
    <w:p>
      <w:pPr>
        <w:pStyle w:val="P29"/>
        <w:framePr w:w="3839" w:h="480" w:hRule="exact" w:wrap="none" w:vAnchor="page" w:hAnchor="margin" w:x="6856" w:y="10518"/>
        <w:rPr>
          <w:rStyle w:val="C21"/>
          <w:rtl w:val="0"/>
        </w:rPr>
      </w:pPr>
      <w:r>
        <w:rPr>
          <w:rStyle w:val="C21"/>
          <w:rtl w:val="0"/>
        </w:rPr>
        <w:t>Praktické předvedení a ústní ověření</w:t>
      </w:r>
    </w:p>
    <w:p>
      <w:pPr>
        <w:pStyle w:val="P32"/>
        <w:framePr w:w="10710" w:h="248" w:hRule="exact" w:wrap="none" w:vAnchor="page" w:hAnchor="margin" w:x="28" w:y="1118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Producent/producentka krmného hmyzu, 29.4.2026 1:31:42</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05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3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3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autorizovaná osoba vyhotoví a uchazeč podepíše písemný záznam. </w:t>
      </w:r>
    </w:p>
    <w:p>
      <w:pPr>
        <w:keepNext w:val="0"/>
        <w:keepLines w:val="0"/>
        <w:framePr w:w="10766" w:h="63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oprávněný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63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pro vykonání zkoušky vyžadována a prokazuje se lékařským potvrzením (odkaz na povolání v NSP: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"https://www.nsp.cz/jednotka-prace/producent-krmneho-hmyzu"</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https://www.nsp.cz/jednotka-prace/producent-krmneho-hmyzu</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63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kompetencí formou praktických úloh je třeba sledovat a hodnotit zručnost provádění všech úkonů, při práci s přístroji dodržování bezpečnosti, stejně jako hygieny práce, pozornost věnovat kvalitě a časovému hledisku zvládání předváděných prací. Přitom je nutné posuzovat nejen konečný výsledek, ale i samostatnost při rozhodování o nejvhodnějším postupu řešení zadaného úkolu podle daných podmínek pracoviště. Důraz je třeba klást na zručnost manipulace s různými druhy hmyzu (minimalizace úniku hmyzu při přemísťování z chovných nádob) a jejich vývojovými stádii podloženou dostatečnými odbornými vědomostmi a dovednostmi. Zvláštní pozornost je třeba věnovat způsobu vyskladnění krmného hmyzu a následnému transportu. </w:t>
      </w:r>
    </w:p>
    <w:p>
      <w:pPr>
        <w:keepNext w:val="0"/>
        <w:keepLines w:val="0"/>
        <w:framePr w:w="10766" w:h="63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Předpokládá se rutinní znalost bezpečného zacházení s desinfekčními a čisticími prostředky, zajišťování likvidace biologického odpadu ve smyslu platných nařízení.</w:t>
      </w:r>
    </w:p>
    <w:p>
      <w:pPr>
        <w:pStyle w:val="P33"/>
        <w:framePr w:w="10766" w:h="1837" w:hRule="exact" w:wrap="none" w:vAnchor="page" w:hAnchor="margin" w:x="0" w:y="9440"/>
        <w:rPr>
          <w:rStyle w:val="C3"/>
          <w:rtl w:val="0"/>
        </w:rPr>
      </w:pPr>
    </w:p>
    <w:p>
      <w:pPr>
        <w:pStyle w:val="P35"/>
        <w:framePr w:w="10710" w:h="340" w:hRule="exact" w:wrap="none" w:vAnchor="page" w:hAnchor="margin" w:x="28" w:y="9440"/>
        <w:rPr>
          <w:rStyle w:val="C25"/>
          <w:rtl w:val="0"/>
        </w:rPr>
      </w:pPr>
      <w:r>
        <w:rPr>
          <w:rStyle w:val="C25"/>
          <w:rtl w:val="0"/>
        </w:rPr>
        <w:t>Výsledné hodnocení</w:t>
      </w:r>
    </w:p>
    <w:p>
      <w:pPr>
        <w:keepNext w:val="0"/>
        <w:keepLines w:val="0"/>
        <w:framePr w:w="10766" w:h="1497" w:hRule="exact" w:wrap="none" w:vAnchor="page" w:hAnchor="margin" w:x="0" w:y="97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1504"/>
        <w:rPr>
          <w:rStyle w:val="C3"/>
          <w:rtl w:val="0"/>
        </w:rPr>
      </w:pPr>
    </w:p>
    <w:p>
      <w:pPr>
        <w:pStyle w:val="P35"/>
        <w:framePr w:w="10710" w:h="340" w:hRule="exact" w:wrap="none" w:vAnchor="page" w:hAnchor="margin" w:x="28" w:y="11504"/>
        <w:rPr>
          <w:rStyle w:val="C25"/>
          <w:rtl w:val="0"/>
        </w:rPr>
      </w:pPr>
      <w:r>
        <w:rPr>
          <w:rStyle w:val="C25"/>
          <w:rtl w:val="0"/>
        </w:rPr>
        <w:t>Počet zkoušejících</w:t>
      </w:r>
    </w:p>
    <w:p>
      <w:pPr>
        <w:keepNext w:val="0"/>
        <w:keepLines w:val="0"/>
        <w:framePr w:w="10766" w:h="1271" w:hRule="exact" w:wrap="none" w:vAnchor="page" w:hAnchor="margin" w:x="0" w:y="118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18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Producent/producentka krmného hmyzu, 29.4.2026 1:31:42</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9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zemědělském oboru a 5 let odborné praxe v chovu hmyzu nebo v zájmových chovech hmyzu nebo ve funkci učitele praktického vyučování nebo odborného výcviku v zemědělském oboru vzdělání.</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zemědělském nebo biologickém oboru vzdělání a alespoň 5 let odborné praxe v chovu hmyzu nebo v zájmových chovech hmyzu nebo ve funkci učitele praktického vyučování nebo učitele odborného výcviku v zemědělském oboru vzdělání.</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zemědělství nebo biologických oborů a alespoň 5 let odborné praxe v chovu hmyzu nebo v zájmových chovech hmyzu nebo ve funkci učitele odborných předmětů nebo praktického vyučování nebo odborného výcviku v zemědělském oboru vzdělání.</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41-050-H Producent/producentka krmného hmyzu, střední vzdělání s maturitní zkouškou a alespoň 5 let odborné praxe v chovu krmného hmyzu.</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5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internetových stránkách autorizujícího orgánu: Ministerstvo zemědělství, www.eagri.cz </w:t>
      </w:r>
    </w:p>
    <w:p>
      <w:pPr>
        <w:pStyle w:val="P33"/>
        <w:framePr w:w="10766" w:h="3820" w:hRule="exact" w:wrap="none" w:vAnchor="page" w:hAnchor="margin" w:x="0" w:y="11179"/>
        <w:rPr>
          <w:rStyle w:val="C3"/>
          <w:rtl w:val="0"/>
        </w:rPr>
      </w:pPr>
    </w:p>
    <w:p>
      <w:pPr>
        <w:pStyle w:val="P35"/>
        <w:framePr w:w="10710" w:h="340" w:hRule="exact" w:wrap="none" w:vAnchor="page" w:hAnchor="margin" w:x="28" w:y="11179"/>
        <w:rPr>
          <w:rStyle w:val="C25"/>
          <w:rtl w:val="0"/>
        </w:rPr>
      </w:pPr>
      <w:r>
        <w:rPr>
          <w:rStyle w:val="C25"/>
          <w:rtl w:val="0"/>
        </w:rPr>
        <w:t>Nezbytné materiální a technické předpoklady pro provedení zkoušky</w:t>
      </w:r>
    </w:p>
    <w:p>
      <w:pPr>
        <w:keepNext w:val="0"/>
        <w:keepLines w:val="1"/>
        <w:framePr w:w="10766" w:h="3479" w:hRule="exact" w:wrap="none" w:vAnchor="page" w:hAnchor="margin" w:x="0" w:y="1151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•standardní odchovna krmného hmyzu </w:t>
      </w:r>
    </w:p>
    <w:p>
      <w:pPr>
        <w:keepNext w:val="0"/>
        <w:keepLines w:val="1"/>
        <w:framePr w:w="10766" w:h="3479" w:hRule="exact" w:wrap="none" w:vAnchor="page" w:hAnchor="margin" w:x="0" w:y="1151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•základní prvky chovného zařízení, přístrojové vybavení </w:t>
      </w:r>
    </w:p>
    <w:p>
      <w:pPr>
        <w:keepNext w:val="0"/>
        <w:keepLines w:val="1"/>
        <w:framePr w:w="10766" w:h="3479" w:hRule="exact" w:wrap="none" w:vAnchor="page" w:hAnchor="margin" w:x="0" w:y="1151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•biologický materiál - ukázky vývojových stadií různých druhů hmyzu: cvrček (imago – dospělý jedinec a vývojová stádia), potemník – larvy (tzv. mouční červi), saranče, šváb, zavíječ voskový</w:t>
      </w:r>
    </w:p>
    <w:p>
      <w:pPr>
        <w:keepNext w:val="0"/>
        <w:keepLines w:val="1"/>
        <w:framePr w:w="10766" w:h="3479" w:hRule="exact" w:wrap="none" w:vAnchor="page" w:hAnchor="margin" w:x="0" w:y="1151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chovných substrátů a krmiv</w:t>
      </w:r>
    </w:p>
    <w:p>
      <w:pPr>
        <w:keepNext w:val="0"/>
        <w:keepLines w:val="1"/>
        <w:framePr w:w="10766" w:h="3479" w:hRule="exact" w:wrap="none" w:vAnchor="page" w:hAnchor="margin" w:x="0" w:y="1151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3479" w:hRule="exact" w:wrap="none" w:vAnchor="page" w:hAnchor="margin" w:x="0" w:y="1151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pomůcky, vzorky léčiv, desinfekčních a čisticích prostředků</w:t>
      </w:r>
    </w:p>
    <w:p>
      <w:pPr>
        <w:keepNext w:val="0"/>
        <w:keepLines w:val="1"/>
        <w:framePr w:w="10766" w:h="3479" w:hRule="exact" w:wrap="none" w:vAnchor="page" w:hAnchor="margin" w:x="0" w:y="1151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zadaných úloh</w:t>
      </w:r>
    </w:p>
    <w:p>
      <w:pPr>
        <w:keepNext w:val="0"/>
        <w:keepLines w:val="0"/>
        <w:framePr w:w="10766" w:h="3479" w:hRule="exact" w:wrap="none" w:vAnchor="page" w:hAnchor="margin" w:x="0" w:y="115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479" w:hRule="exact" w:wrap="none" w:vAnchor="page" w:hAnchor="margin" w:x="0" w:y="115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Producent/producentka krmného hmyzu, 29.4.2026 1:31:42</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612"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1271"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5 až 7 hodin (hodinou se rozumí 60 minut). Doba trvání písemné části zkoušky jednoho uchazeče je 30 minut. Zkouška může být rozložena do více dnů.</w:t>
      </w:r>
    </w:p>
    <w:p>
      <w:pPr>
        <w:keepNext w:val="0"/>
        <w:keepLines w:val="0"/>
        <w:framePr w:w="10766" w:h="1271"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Producent/producentka krmného hmyzu, 29.4.2026 1:31:42</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Zoologická zahrada hl. m. Prahy</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odborná škola a Střední odborné učiliště, Praha – Čakovice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Zoologická zahrada Jihlava, příspěvková organizace</w:t>
      </w:r>
    </w:p>
    <w:p>
      <w:pPr>
        <w:pStyle w:val="P21"/>
        <w:framePr w:w="7654" w:h="331" w:hRule="exact" w:wrap="none" w:vAnchor="page" w:hAnchor="margin" w:x="28" w:y="15940"/>
        <w:rPr>
          <w:rStyle w:val="C16"/>
          <w:rtl w:val="0"/>
        </w:rPr>
      </w:pPr>
      <w:r>
        <w:rPr>
          <w:rStyle w:val="C16"/>
          <w:rtl w:val="0"/>
        </w:rPr>
        <w:t>Producent/producentka krmného hmyzu, 29.4.2026 1:31:42</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4F927A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0F4221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1AAB896"/>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