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338C84" Type="http://schemas.openxmlformats.org/officeDocument/2006/relationships/officeDocument" Target="/word/document.xml" /><Relationship Id="coreR24338C84" Type="http://schemas.openxmlformats.org/package/2006/relationships/metadata/core-properties" Target="/docProps/core.xml" /><Relationship Id="customR24338C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okrasných a akvarijních ryb (kód: 41-003-H)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ryb nebo vodní drůbeže; Chovatel okrasných a akvarijních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okrasných a akvarijních ryb, 28.10.2026 23:09:38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okrasných a akvarijních ryb, 28.10.2026 23:09:38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