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2B42AB" Type="http://schemas.openxmlformats.org/officeDocument/2006/relationships/officeDocument" Target="/word/document.xml" /><Relationship Id="coreR4A2B42AB" Type="http://schemas.openxmlformats.org/package/2006/relationships/metadata/core-properties" Target="/docProps/core.xml" /><Relationship Id="customR4A2B42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Hodnotitel koní (kód: 41-002-M)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Hodnotitel koní; Zemědělský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Klasifikace struktury chovu koní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Klasifikace plemen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evidence koní v ČR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předvadiště a předvedení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Základy plemenitby a selekce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Měření a vážení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Posouzení koně a základní péče o jeho zdraví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Hodnocení výkonnosti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Hodnotitel koní, 31.7.2026 15:33:59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Klasifikace struktury chovu koní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Charakterizovat strukturu a organizaci chovu koní v ČR (Ministerstvo zemědělství, Česká plemenářská inspekce, Českomoravská společnost chovatelů Hradištko pod Medníkem, Ústřední eveidence koní, uznaná chovatelská sdružení)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Vyjmenovat nejdůležitější zákony, vyhlášky a ustanovení v ČR související s chovem koní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Písemné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Popsat vedení plemenných knih koní v ČR</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Písemné ověření</w:t>
      </w:r>
    </w:p>
    <w:p>
      <w:pPr>
        <w:pStyle w:val="P32"/>
        <w:framePr w:w="10710" w:h="248" w:hRule="exact" w:wrap="none" w:vAnchor="page" w:hAnchor="margin" w:x="28" w:y="5679"/>
        <w:rPr>
          <w:rStyle w:val="C23"/>
          <w:rtl w:val="0"/>
        </w:rPr>
      </w:pPr>
      <w:r>
        <w:rPr>
          <w:rStyle w:val="C23"/>
          <w:rtl w:val="0"/>
        </w:rPr>
        <w:t>Je třeba splnit všechna kritéria.</w:t>
      </w:r>
    </w:p>
    <w:p>
      <w:pPr>
        <w:pStyle w:val="P23"/>
        <w:framePr w:w="10710" w:h="340" w:hRule="exact" w:wrap="none" w:vAnchor="page" w:hAnchor="margin" w:x="28" w:y="6115"/>
        <w:rPr>
          <w:rStyle w:val="C18"/>
          <w:rtl w:val="0"/>
        </w:rPr>
      </w:pPr>
      <w:r>
        <w:rPr>
          <w:rStyle w:val="C18"/>
          <w:rtl w:val="0"/>
        </w:rPr>
        <w:t>Klasifikace plemen koní</w:t>
      </w:r>
    </w:p>
    <w:p>
      <w:pPr>
        <w:pStyle w:val="P24"/>
        <w:framePr w:w="6713" w:h="376" w:hRule="exact" w:wrap="none" w:vAnchor="page" w:hAnchor="margin" w:x="45" w:y="6554"/>
        <w:rPr>
          <w:rStyle w:val="C3"/>
          <w:rtl w:val="0"/>
        </w:rPr>
      </w:pPr>
    </w:p>
    <w:p>
      <w:pPr>
        <w:pStyle w:val="P25"/>
        <w:framePr w:w="6661" w:h="249" w:hRule="exact" w:wrap="none" w:vAnchor="page" w:hAnchor="margin" w:x="71" w:y="6625"/>
        <w:rPr>
          <w:rStyle w:val="C19"/>
          <w:rtl w:val="0"/>
        </w:rPr>
      </w:pPr>
      <w:r>
        <w:rPr>
          <w:rStyle w:val="C19"/>
          <w:rtl w:val="0"/>
        </w:rPr>
        <w:t>Kritéria hodnocení</w:t>
      </w:r>
    </w:p>
    <w:p>
      <w:pPr>
        <w:pStyle w:val="P26"/>
        <w:framePr w:w="3918" w:h="376" w:hRule="exact" w:wrap="none" w:vAnchor="page" w:hAnchor="margin" w:x="6803" w:y="6554"/>
        <w:rPr>
          <w:rStyle w:val="C3"/>
          <w:rtl w:val="0"/>
        </w:rPr>
      </w:pPr>
    </w:p>
    <w:p>
      <w:pPr>
        <w:pStyle w:val="P27"/>
        <w:framePr w:w="3836" w:h="249" w:hRule="exact" w:wrap="none" w:vAnchor="page" w:hAnchor="margin" w:x="6859" w:y="6625"/>
        <w:rPr>
          <w:rStyle w:val="C20"/>
          <w:rtl w:val="0"/>
        </w:rPr>
      </w:pPr>
      <w:r>
        <w:rPr>
          <w:rStyle w:val="C20"/>
          <w:rtl w:val="0"/>
        </w:rPr>
        <w:t>Způsoby ověření</w:t>
      </w:r>
    </w:p>
    <w:p>
      <w:pPr>
        <w:pStyle w:val="P12"/>
        <w:framePr w:w="6710" w:h="607" w:hRule="exact" w:wrap="none" w:vAnchor="page" w:hAnchor="margin" w:x="45" w:y="6930"/>
        <w:rPr>
          <w:rStyle w:val="C3"/>
          <w:rtl w:val="0"/>
        </w:rPr>
      </w:pPr>
    </w:p>
    <w:p>
      <w:pPr>
        <w:pStyle w:val="P13"/>
        <w:framePr w:w="6658" w:h="480" w:hRule="exact" w:wrap="none" w:vAnchor="page" w:hAnchor="margin" w:x="71" w:y="6986"/>
        <w:rPr>
          <w:rStyle w:val="C11"/>
          <w:rtl w:val="0"/>
        </w:rPr>
      </w:pPr>
      <w:r>
        <w:rPr>
          <w:rStyle w:val="C11"/>
          <w:rtl w:val="0"/>
        </w:rPr>
        <w:t>a) Charakterizovat fylogenetický vývoj, morfologické změny v reakci na různé vlivy a domestikaci koní</w:t>
      </w:r>
    </w:p>
    <w:p>
      <w:pPr>
        <w:pStyle w:val="P28"/>
        <w:framePr w:w="3921" w:h="607" w:hRule="exact" w:wrap="none" w:vAnchor="page" w:hAnchor="margin" w:x="6800" w:y="6930"/>
        <w:rPr>
          <w:rStyle w:val="C3"/>
          <w:rtl w:val="0"/>
        </w:rPr>
      </w:pPr>
    </w:p>
    <w:p>
      <w:pPr>
        <w:pStyle w:val="P29"/>
        <w:framePr w:w="3839" w:h="480" w:hRule="exact" w:wrap="none" w:vAnchor="page" w:hAnchor="margin" w:x="6856" w:y="6986"/>
        <w:rPr>
          <w:rStyle w:val="C21"/>
          <w:rtl w:val="0"/>
        </w:rPr>
      </w:pPr>
      <w:r>
        <w:rPr>
          <w:rStyle w:val="C21"/>
          <w:rtl w:val="0"/>
        </w:rPr>
        <w:t>Písemné ověření</w:t>
      </w:r>
    </w:p>
    <w:p>
      <w:pPr>
        <w:pStyle w:val="P16"/>
        <w:framePr w:w="6710" w:h="831" w:hRule="exact" w:wrap="none" w:vAnchor="page" w:hAnchor="margin" w:x="45" w:y="7537"/>
        <w:rPr>
          <w:rStyle w:val="C3"/>
          <w:rtl w:val="0"/>
        </w:rPr>
      </w:pPr>
    </w:p>
    <w:p>
      <w:pPr>
        <w:pStyle w:val="P17"/>
        <w:framePr w:w="6658" w:h="704" w:hRule="exact" w:wrap="none" w:vAnchor="page" w:hAnchor="margin" w:x="71" w:y="7593"/>
        <w:rPr>
          <w:rStyle w:val="C13"/>
          <w:rtl w:val="0"/>
        </w:rPr>
      </w:pPr>
      <w:r>
        <w:rPr>
          <w:rStyle w:val="C13"/>
          <w:rtl w:val="0"/>
        </w:rPr>
        <w:t>b) Rozdělit plemena koní podle fylogenetického původu, stupně prošlechtění, temperamentu a podle užitkového typu, charakterizovat významná plemena chovaná v ČR</w:t>
      </w:r>
    </w:p>
    <w:p>
      <w:pPr>
        <w:pStyle w:val="P30"/>
        <w:framePr w:w="3921" w:h="831" w:hRule="exact" w:wrap="none" w:vAnchor="page" w:hAnchor="margin" w:x="6800" w:y="7537"/>
        <w:rPr>
          <w:rStyle w:val="C3"/>
          <w:rtl w:val="0"/>
        </w:rPr>
      </w:pPr>
    </w:p>
    <w:p>
      <w:pPr>
        <w:pStyle w:val="P31"/>
        <w:framePr w:w="3839" w:h="704" w:hRule="exact" w:wrap="none" w:vAnchor="page" w:hAnchor="margin" w:x="6856" w:y="7593"/>
        <w:rPr>
          <w:rStyle w:val="C22"/>
          <w:rtl w:val="0"/>
        </w:rPr>
      </w:pPr>
      <w:r>
        <w:rPr>
          <w:rStyle w:val="C22"/>
          <w:rtl w:val="0"/>
        </w:rPr>
        <w:t>Písemné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c) Vysvětlit pojem genetický zdroj a vyjmenovat plemena koní zařazených do genetických zdrojů v ČR</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Písemné ověření</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340" w:hRule="exact" w:wrap="none" w:vAnchor="page" w:hAnchor="margin" w:x="28" w:y="9524"/>
        <w:rPr>
          <w:rStyle w:val="C18"/>
          <w:rtl w:val="0"/>
        </w:rPr>
      </w:pPr>
      <w:r>
        <w:rPr>
          <w:rStyle w:val="C18"/>
          <w:rtl w:val="0"/>
        </w:rPr>
        <w:t>Vedení evidence koní v ČR</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376" w:hRule="exact" w:wrap="none" w:vAnchor="page" w:hAnchor="margin" w:x="45" w:y="10340"/>
        <w:rPr>
          <w:rStyle w:val="C3"/>
          <w:rtl w:val="0"/>
        </w:rPr>
      </w:pPr>
    </w:p>
    <w:p>
      <w:pPr>
        <w:pStyle w:val="P13"/>
        <w:framePr w:w="6658" w:h="249" w:hRule="exact" w:wrap="none" w:vAnchor="page" w:hAnchor="margin" w:x="71" w:y="10396"/>
        <w:rPr>
          <w:rStyle w:val="C11"/>
          <w:rtl w:val="0"/>
        </w:rPr>
      </w:pPr>
      <w:r>
        <w:rPr>
          <w:rStyle w:val="C11"/>
          <w:rtl w:val="0"/>
        </w:rPr>
        <w:t>a) Vyplnit povinné záznamy dle platné legislativy</w:t>
      </w:r>
    </w:p>
    <w:p>
      <w:pPr>
        <w:pStyle w:val="P28"/>
        <w:framePr w:w="3921" w:h="376" w:hRule="exact" w:wrap="none" w:vAnchor="page" w:hAnchor="margin" w:x="6800" w:y="10340"/>
        <w:rPr>
          <w:rStyle w:val="C3"/>
          <w:rtl w:val="0"/>
        </w:rPr>
      </w:pPr>
    </w:p>
    <w:p>
      <w:pPr>
        <w:pStyle w:val="P29"/>
        <w:framePr w:w="3839" w:h="249" w:hRule="exact" w:wrap="none" w:vAnchor="page" w:hAnchor="margin" w:x="6856" w:y="10396"/>
        <w:rPr>
          <w:rStyle w:val="C21"/>
          <w:rtl w:val="0"/>
        </w:rPr>
      </w:pPr>
      <w:r>
        <w:rPr>
          <w:rStyle w:val="C21"/>
          <w:rtl w:val="0"/>
        </w:rPr>
        <w:t>Praktické předvedení a ústní ověření</w:t>
      </w:r>
    </w:p>
    <w:p>
      <w:pPr>
        <w:pStyle w:val="P16"/>
        <w:framePr w:w="6710" w:h="376" w:hRule="exact" w:wrap="none" w:vAnchor="page" w:hAnchor="margin" w:x="45" w:y="10716"/>
        <w:rPr>
          <w:rStyle w:val="C3"/>
          <w:rtl w:val="0"/>
        </w:rPr>
      </w:pPr>
    </w:p>
    <w:p>
      <w:pPr>
        <w:pStyle w:val="P17"/>
        <w:framePr w:w="6658" w:h="249" w:hRule="exact" w:wrap="none" w:vAnchor="page" w:hAnchor="margin" w:x="71" w:y="10772"/>
        <w:rPr>
          <w:rStyle w:val="C13"/>
          <w:rtl w:val="0"/>
        </w:rPr>
      </w:pPr>
      <w:r>
        <w:rPr>
          <w:rStyle w:val="C13"/>
          <w:rtl w:val="0"/>
        </w:rPr>
        <w:t>b) Charakterizovat ústřední evidenci koní ČR</w:t>
      </w:r>
    </w:p>
    <w:p>
      <w:pPr>
        <w:pStyle w:val="P30"/>
        <w:framePr w:w="3921" w:h="376" w:hRule="exact" w:wrap="none" w:vAnchor="page" w:hAnchor="margin" w:x="6800" w:y="10716"/>
        <w:rPr>
          <w:rStyle w:val="C3"/>
          <w:rtl w:val="0"/>
        </w:rPr>
      </w:pPr>
    </w:p>
    <w:p>
      <w:pPr>
        <w:pStyle w:val="P31"/>
        <w:framePr w:w="3839" w:h="249" w:hRule="exact" w:wrap="none" w:vAnchor="page" w:hAnchor="margin" w:x="6856" w:y="10772"/>
        <w:rPr>
          <w:rStyle w:val="C22"/>
          <w:rtl w:val="0"/>
        </w:rPr>
      </w:pPr>
      <w:r>
        <w:rPr>
          <w:rStyle w:val="C22"/>
          <w:rtl w:val="0"/>
        </w:rPr>
        <w:t>Písemné ověření</w:t>
      </w:r>
    </w:p>
    <w:p>
      <w:pPr>
        <w:pStyle w:val="P12"/>
        <w:framePr w:w="6710" w:h="607" w:hRule="exact" w:wrap="none" w:vAnchor="page" w:hAnchor="margin" w:x="45" w:y="11092"/>
        <w:rPr>
          <w:rStyle w:val="C3"/>
          <w:rtl w:val="0"/>
        </w:rPr>
      </w:pPr>
    </w:p>
    <w:p>
      <w:pPr>
        <w:pStyle w:val="P13"/>
        <w:framePr w:w="6658" w:h="480" w:hRule="exact" w:wrap="none" w:vAnchor="page" w:hAnchor="margin" w:x="71" w:y="11148"/>
        <w:rPr>
          <w:rStyle w:val="C11"/>
          <w:rtl w:val="0"/>
        </w:rPr>
      </w:pPr>
      <w:r>
        <w:rPr>
          <w:rStyle w:val="C11"/>
          <w:rtl w:val="0"/>
        </w:rPr>
        <w:t>c) Charakterizovat základní evidenci pro ústřední evidenci koní ČR a uznané chovatelské sdružení</w:t>
      </w:r>
    </w:p>
    <w:p>
      <w:pPr>
        <w:pStyle w:val="P28"/>
        <w:framePr w:w="3921" w:h="607" w:hRule="exact" w:wrap="none" w:vAnchor="page" w:hAnchor="margin" w:x="6800" w:y="11092"/>
        <w:rPr>
          <w:rStyle w:val="C3"/>
          <w:rtl w:val="0"/>
        </w:rPr>
      </w:pPr>
    </w:p>
    <w:p>
      <w:pPr>
        <w:pStyle w:val="P29"/>
        <w:framePr w:w="3839" w:h="480" w:hRule="exact" w:wrap="none" w:vAnchor="page" w:hAnchor="margin" w:x="6856" w:y="11148"/>
        <w:rPr>
          <w:rStyle w:val="C21"/>
          <w:rtl w:val="0"/>
        </w:rPr>
      </w:pPr>
      <w:r>
        <w:rPr>
          <w:rStyle w:val="C21"/>
          <w:rtl w:val="0"/>
        </w:rPr>
        <w:t>Písemné ověření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d) Popsat označování a identifikaci koní v ČR na předepsaných formulářích</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Praktické předvedení a ústní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e) Popsat zákonné podmínky, které musí splňovat každý chovatel</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Písemné ověření</w:t>
      </w:r>
    </w:p>
    <w:p>
      <w:pPr>
        <w:pStyle w:val="P32"/>
        <w:framePr w:w="10710" w:h="248" w:hRule="exact" w:wrap="none" w:vAnchor="page" w:hAnchor="margin" w:x="28" w:y="12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 koní, 31.7.2026 15:33:59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předvadiště a předvedení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a upravit předvadiště z hlediska organizace předpokládaných činností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požadovanou úpravu a výstroj koně při hodnocení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vhodnou výstroj předvádějícího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Popsat zásady předvedení koně na ruce v zootechnickém postoji a v pohybu, včetně souvisejících platných předpisů, koně předvést na předvadišti</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a ukázat nejčastější chyby při předvádění koní</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Popsat zásady BOZP při zacházení se zvířaty a řád ochrany koní při veřejném vystoupení a svodu</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Písemné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Základy plemenitby a selekce koní</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a) Popsat vliv prostředí na organismus</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Písemné ověření</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b) Charakterizovat dědičnost a dědivost</w:t>
      </w:r>
    </w:p>
    <w:p>
      <w:pPr>
        <w:pStyle w:val="P30"/>
        <w:framePr w:w="3921" w:h="376" w:hRule="exact" w:wrap="none" w:vAnchor="page" w:hAnchor="margin" w:x="6800" w:y="7884"/>
        <w:rPr>
          <w:rStyle w:val="C3"/>
          <w:rtl w:val="0"/>
        </w:rPr>
      </w:pPr>
    </w:p>
    <w:p>
      <w:pPr>
        <w:pStyle w:val="P31"/>
        <w:framePr w:w="3839" w:h="249" w:hRule="exact" w:wrap="none" w:vAnchor="page" w:hAnchor="margin" w:x="6856" w:y="7940"/>
        <w:rPr>
          <w:rStyle w:val="C22"/>
          <w:rtl w:val="0"/>
        </w:rPr>
      </w:pPr>
      <w:r>
        <w:rPr>
          <w:rStyle w:val="C22"/>
          <w:rtl w:val="0"/>
        </w:rPr>
        <w:t>Písemné ověření</w:t>
      </w:r>
    </w:p>
    <w:p>
      <w:pPr>
        <w:pStyle w:val="P12"/>
        <w:framePr w:w="6710" w:h="607" w:hRule="exact" w:wrap="none" w:vAnchor="page" w:hAnchor="margin" w:x="45" w:y="8260"/>
        <w:rPr>
          <w:rStyle w:val="C3"/>
          <w:rtl w:val="0"/>
        </w:rPr>
      </w:pPr>
    </w:p>
    <w:p>
      <w:pPr>
        <w:pStyle w:val="P13"/>
        <w:framePr w:w="6658" w:h="480" w:hRule="exact" w:wrap="none" w:vAnchor="page" w:hAnchor="margin" w:x="71" w:y="8316"/>
        <w:rPr>
          <w:rStyle w:val="C11"/>
          <w:rtl w:val="0"/>
        </w:rPr>
      </w:pPr>
      <w:r>
        <w:rPr>
          <w:rStyle w:val="C11"/>
          <w:rtl w:val="0"/>
        </w:rPr>
        <w:t>c) Charakterizovat metody plemenitby a jejich využití v chovu (čistokrevná, liniová, příbuzenská, osvěžení krve, křížení)</w:t>
      </w:r>
    </w:p>
    <w:p>
      <w:pPr>
        <w:pStyle w:val="P28"/>
        <w:framePr w:w="3921" w:h="607" w:hRule="exact" w:wrap="none" w:vAnchor="page" w:hAnchor="margin" w:x="6800" w:y="8260"/>
        <w:rPr>
          <w:rStyle w:val="C3"/>
          <w:rtl w:val="0"/>
        </w:rPr>
      </w:pPr>
    </w:p>
    <w:p>
      <w:pPr>
        <w:pStyle w:val="P29"/>
        <w:framePr w:w="3839" w:h="480" w:hRule="exact" w:wrap="none" w:vAnchor="page" w:hAnchor="margin" w:x="6856" w:y="8316"/>
        <w:rPr>
          <w:rStyle w:val="C21"/>
          <w:rtl w:val="0"/>
        </w:rPr>
      </w:pPr>
      <w:r>
        <w:rPr>
          <w:rStyle w:val="C21"/>
          <w:rtl w:val="0"/>
        </w:rPr>
        <w:t>Písemné ověření</w:t>
      </w:r>
    </w:p>
    <w:p>
      <w:pPr>
        <w:pStyle w:val="P16"/>
        <w:framePr w:w="6710" w:h="607" w:hRule="exact" w:wrap="none" w:vAnchor="page" w:hAnchor="margin" w:x="45" w:y="8867"/>
        <w:rPr>
          <w:rStyle w:val="C3"/>
          <w:rtl w:val="0"/>
        </w:rPr>
      </w:pPr>
    </w:p>
    <w:p>
      <w:pPr>
        <w:pStyle w:val="P17"/>
        <w:framePr w:w="6658" w:h="480" w:hRule="exact" w:wrap="none" w:vAnchor="page" w:hAnchor="margin" w:x="71" w:y="8923"/>
        <w:rPr>
          <w:rStyle w:val="C13"/>
          <w:rtl w:val="0"/>
        </w:rPr>
      </w:pPr>
      <w:r>
        <w:rPr>
          <w:rStyle w:val="C13"/>
          <w:rtl w:val="0"/>
        </w:rPr>
        <w:t>d) Charakterizovat plemenný výběr podle plemenných standardů, pohlavního výrazu, exteriéru a barev, zdraví, výkonnosti</w:t>
      </w:r>
    </w:p>
    <w:p>
      <w:pPr>
        <w:pStyle w:val="P30"/>
        <w:framePr w:w="3921" w:h="607" w:hRule="exact" w:wrap="none" w:vAnchor="page" w:hAnchor="margin" w:x="6800" w:y="8867"/>
        <w:rPr>
          <w:rStyle w:val="C3"/>
          <w:rtl w:val="0"/>
        </w:rPr>
      </w:pPr>
    </w:p>
    <w:p>
      <w:pPr>
        <w:pStyle w:val="P31"/>
        <w:framePr w:w="3839" w:h="480" w:hRule="exact" w:wrap="none" w:vAnchor="page" w:hAnchor="margin" w:x="6856" w:y="8923"/>
        <w:rPr>
          <w:rStyle w:val="C22"/>
          <w:rtl w:val="0"/>
        </w:rPr>
      </w:pPr>
      <w:r>
        <w:rPr>
          <w:rStyle w:val="C22"/>
          <w:rtl w:val="0"/>
        </w:rPr>
        <w:t>Písemné ověření</w:t>
      </w:r>
    </w:p>
    <w:p>
      <w:pPr>
        <w:pStyle w:val="P12"/>
        <w:framePr w:w="6710" w:h="607" w:hRule="exact" w:wrap="none" w:vAnchor="page" w:hAnchor="margin" w:x="45" w:y="9474"/>
        <w:rPr>
          <w:rStyle w:val="C3"/>
          <w:rtl w:val="0"/>
        </w:rPr>
      </w:pPr>
    </w:p>
    <w:p>
      <w:pPr>
        <w:pStyle w:val="P13"/>
        <w:framePr w:w="6658" w:h="480" w:hRule="exact" w:wrap="none" w:vAnchor="page" w:hAnchor="margin" w:x="71" w:y="9530"/>
        <w:rPr>
          <w:rStyle w:val="C11"/>
          <w:rtl w:val="0"/>
        </w:rPr>
      </w:pPr>
      <w:r>
        <w:rPr>
          <w:rStyle w:val="C11"/>
          <w:rtl w:val="0"/>
        </w:rPr>
        <w:t>e) Charakterizovat dědičnost tělesných a užitkových vlastností, barev a vad a uplatňování těchto hledisek v plemenitbě</w:t>
      </w:r>
    </w:p>
    <w:p>
      <w:pPr>
        <w:pStyle w:val="P28"/>
        <w:framePr w:w="3921" w:h="607" w:hRule="exact" w:wrap="none" w:vAnchor="page" w:hAnchor="margin" w:x="6800" w:y="9474"/>
        <w:rPr>
          <w:rStyle w:val="C3"/>
          <w:rtl w:val="0"/>
        </w:rPr>
      </w:pPr>
    </w:p>
    <w:p>
      <w:pPr>
        <w:pStyle w:val="P29"/>
        <w:framePr w:w="3839" w:h="480" w:hRule="exact" w:wrap="none" w:vAnchor="page" w:hAnchor="margin" w:x="6856" w:y="9530"/>
        <w:rPr>
          <w:rStyle w:val="C21"/>
          <w:rtl w:val="0"/>
        </w:rPr>
      </w:pPr>
      <w:r>
        <w:rPr>
          <w:rStyle w:val="C21"/>
          <w:rtl w:val="0"/>
        </w:rPr>
        <w:t>Písemné ověření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f) Popište selekci u koní, její druhy a význam</w:t>
      </w:r>
    </w:p>
    <w:p>
      <w:pPr>
        <w:pStyle w:val="P30"/>
        <w:framePr w:w="3921" w:h="376" w:hRule="exact" w:wrap="none" w:vAnchor="page" w:hAnchor="margin" w:x="6800" w:y="10081"/>
        <w:rPr>
          <w:rStyle w:val="C3"/>
          <w:rtl w:val="0"/>
        </w:rPr>
      </w:pPr>
    </w:p>
    <w:p>
      <w:pPr>
        <w:pStyle w:val="P31"/>
        <w:framePr w:w="3839" w:h="249" w:hRule="exact" w:wrap="none" w:vAnchor="page" w:hAnchor="margin" w:x="6856" w:y="10137"/>
        <w:rPr>
          <w:rStyle w:val="C22"/>
          <w:rtl w:val="0"/>
        </w:rPr>
      </w:pPr>
      <w:r>
        <w:rPr>
          <w:rStyle w:val="C22"/>
          <w:rtl w:val="0"/>
        </w:rPr>
        <w:t>Písemné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3"/>
        <w:framePr w:w="10710" w:h="340" w:hRule="exact" w:wrap="none" w:vAnchor="page" w:hAnchor="margin" w:x="28" w:y="11006"/>
        <w:rPr>
          <w:rStyle w:val="C18"/>
          <w:rtl w:val="0"/>
        </w:rPr>
      </w:pPr>
      <w:r>
        <w:rPr>
          <w:rStyle w:val="C18"/>
          <w:rtl w:val="0"/>
        </w:rPr>
        <w:t>Měření a vážení koní</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a) Vyjmenovat a předvést způsob použití měřicích pomůcek a fixace koní</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a ústní ověření</w:t>
      </w:r>
    </w:p>
    <w:p>
      <w:pPr>
        <w:pStyle w:val="P16"/>
        <w:framePr w:w="6710" w:h="607" w:hRule="exact" w:wrap="none" w:vAnchor="page" w:hAnchor="margin" w:x="45" w:y="12198"/>
        <w:rPr>
          <w:rStyle w:val="C3"/>
          <w:rtl w:val="0"/>
        </w:rPr>
      </w:pPr>
    </w:p>
    <w:p>
      <w:pPr>
        <w:pStyle w:val="P17"/>
        <w:framePr w:w="6658" w:h="480" w:hRule="exact" w:wrap="none" w:vAnchor="page" w:hAnchor="margin" w:x="71" w:y="12254"/>
        <w:rPr>
          <w:rStyle w:val="C13"/>
          <w:rtl w:val="0"/>
        </w:rPr>
      </w:pPr>
      <w:r>
        <w:rPr>
          <w:rStyle w:val="C13"/>
          <w:rtl w:val="0"/>
        </w:rPr>
        <w:t>b) Klasifikovat měřené tělesné rozměry (výškové, šířkové, délkové, hloubkové, úhly)</w:t>
      </w:r>
    </w:p>
    <w:p>
      <w:pPr>
        <w:pStyle w:val="P30"/>
        <w:framePr w:w="3921" w:h="607" w:hRule="exact" w:wrap="none" w:vAnchor="page" w:hAnchor="margin" w:x="6800" w:y="12198"/>
        <w:rPr>
          <w:rStyle w:val="C3"/>
          <w:rtl w:val="0"/>
        </w:rPr>
      </w:pPr>
    </w:p>
    <w:p>
      <w:pPr>
        <w:pStyle w:val="P31"/>
        <w:framePr w:w="3839" w:h="480" w:hRule="exact" w:wrap="none" w:vAnchor="page" w:hAnchor="margin" w:x="6856" w:y="12254"/>
        <w:rPr>
          <w:rStyle w:val="C22"/>
          <w:rtl w:val="0"/>
        </w:rPr>
      </w:pPr>
      <w:r>
        <w:rPr>
          <w:rStyle w:val="C22"/>
          <w:rtl w:val="0"/>
        </w:rPr>
        <w:t>Praktické předvedení a ústní ověření</w:t>
      </w:r>
    </w:p>
    <w:p>
      <w:pPr>
        <w:pStyle w:val="P12"/>
        <w:framePr w:w="6710" w:h="376" w:hRule="exact" w:wrap="none" w:vAnchor="page" w:hAnchor="margin" w:x="45" w:y="12805"/>
        <w:rPr>
          <w:rStyle w:val="C3"/>
          <w:rtl w:val="0"/>
        </w:rPr>
      </w:pPr>
    </w:p>
    <w:p>
      <w:pPr>
        <w:pStyle w:val="P13"/>
        <w:framePr w:w="6658" w:h="249" w:hRule="exact" w:wrap="none" w:vAnchor="page" w:hAnchor="margin" w:x="71" w:y="12861"/>
        <w:rPr>
          <w:rStyle w:val="C11"/>
          <w:rtl w:val="0"/>
        </w:rPr>
      </w:pPr>
      <w:r>
        <w:rPr>
          <w:rStyle w:val="C11"/>
          <w:rtl w:val="0"/>
        </w:rPr>
        <w:t>c) Předvést praktické měření koní při dodržení zásad měření</w:t>
      </w:r>
    </w:p>
    <w:p>
      <w:pPr>
        <w:pStyle w:val="P28"/>
        <w:framePr w:w="3921" w:h="376" w:hRule="exact" w:wrap="none" w:vAnchor="page" w:hAnchor="margin" w:x="6800" w:y="12805"/>
        <w:rPr>
          <w:rStyle w:val="C3"/>
          <w:rtl w:val="0"/>
        </w:rPr>
      </w:pPr>
    </w:p>
    <w:p>
      <w:pPr>
        <w:pStyle w:val="P29"/>
        <w:framePr w:w="3839" w:h="249" w:hRule="exact" w:wrap="none" w:vAnchor="page" w:hAnchor="margin" w:x="6856" w:y="12861"/>
        <w:rPr>
          <w:rStyle w:val="C21"/>
          <w:rtl w:val="0"/>
        </w:rPr>
      </w:pPr>
      <w:r>
        <w:rPr>
          <w:rStyle w:val="C21"/>
          <w:rtl w:val="0"/>
        </w:rPr>
        <w:t>Praktické předvedení a ústní ověření</w:t>
      </w:r>
    </w:p>
    <w:p>
      <w:pPr>
        <w:pStyle w:val="P16"/>
        <w:framePr w:w="6710" w:h="376" w:hRule="exact" w:wrap="none" w:vAnchor="page" w:hAnchor="margin" w:x="45" w:y="13181"/>
        <w:rPr>
          <w:rStyle w:val="C3"/>
          <w:rtl w:val="0"/>
        </w:rPr>
      </w:pPr>
    </w:p>
    <w:p>
      <w:pPr>
        <w:pStyle w:val="P17"/>
        <w:framePr w:w="6658" w:h="249" w:hRule="exact" w:wrap="none" w:vAnchor="page" w:hAnchor="margin" w:x="71" w:y="13237"/>
        <w:rPr>
          <w:rStyle w:val="C13"/>
          <w:rtl w:val="0"/>
        </w:rPr>
      </w:pPr>
      <w:r>
        <w:rPr>
          <w:rStyle w:val="C13"/>
          <w:rtl w:val="0"/>
        </w:rPr>
        <w:t>d) Vysvětlit, kdy a proč se koně váží a měří</w:t>
      </w:r>
    </w:p>
    <w:p>
      <w:pPr>
        <w:pStyle w:val="P30"/>
        <w:framePr w:w="3921" w:h="376" w:hRule="exact" w:wrap="none" w:vAnchor="page" w:hAnchor="margin" w:x="6800" w:y="13181"/>
        <w:rPr>
          <w:rStyle w:val="C3"/>
          <w:rtl w:val="0"/>
        </w:rPr>
      </w:pPr>
    </w:p>
    <w:p>
      <w:pPr>
        <w:pStyle w:val="P31"/>
        <w:framePr w:w="3839" w:h="249" w:hRule="exact" w:wrap="none" w:vAnchor="page" w:hAnchor="margin" w:x="6856" w:y="13237"/>
        <w:rPr>
          <w:rStyle w:val="C22"/>
          <w:rtl w:val="0"/>
        </w:rPr>
      </w:pPr>
      <w:r>
        <w:rPr>
          <w:rStyle w:val="C22"/>
          <w:rtl w:val="0"/>
        </w:rPr>
        <w:t>Ústní ověření</w:t>
      </w:r>
    </w:p>
    <w:p>
      <w:pPr>
        <w:pStyle w:val="P32"/>
        <w:framePr w:w="10710" w:h="248" w:hRule="exact" w:wrap="none" w:vAnchor="page" w:hAnchor="margin" w:x="28" w:y="13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 koní, 31.7.2026 15:33:59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koně a základní péče o jeho zdraví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plemeno předvedeného koně a posoudit jeho exteriér (plemenný typ, konstituce, tělesná stavba, pohlavní dimorfismus a výraz, rámec)</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slovní a grafický popis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základy etologie koní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základní péči o zdraví a výživu koně a posoudit jeho stav</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Charakterizovat a ukázat krajiny těla koně</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831" w:hRule="exact" w:wrap="none" w:vAnchor="page" w:hAnchor="margin" w:x="45" w:y="5082"/>
        <w:rPr>
          <w:rStyle w:val="C3"/>
          <w:rtl w:val="0"/>
        </w:rPr>
      </w:pPr>
    </w:p>
    <w:p>
      <w:pPr>
        <w:pStyle w:val="P17"/>
        <w:framePr w:w="6658" w:h="704" w:hRule="exact" w:wrap="none" w:vAnchor="page" w:hAnchor="margin" w:x="71" w:y="5138"/>
        <w:rPr>
          <w:rStyle w:val="C13"/>
          <w:rtl w:val="0"/>
        </w:rPr>
      </w:pPr>
      <w:r>
        <w:rPr>
          <w:rStyle w:val="C13"/>
          <w:rtl w:val="0"/>
        </w:rPr>
        <w:t>f) Charakterizovat stavbu a činnost orgánových soustav a vysvětlit jejich vliv na užitkové vlastnosti koně (kosterní a svalová soustava, konstituce a kondice, temperament, charakter)</w:t>
      </w:r>
    </w:p>
    <w:p>
      <w:pPr>
        <w:pStyle w:val="P30"/>
        <w:framePr w:w="3921" w:h="831" w:hRule="exact" w:wrap="none" w:vAnchor="page" w:hAnchor="margin" w:x="6800" w:y="5082"/>
        <w:rPr>
          <w:rStyle w:val="C3"/>
          <w:rtl w:val="0"/>
        </w:rPr>
      </w:pPr>
    </w:p>
    <w:p>
      <w:pPr>
        <w:pStyle w:val="P31"/>
        <w:framePr w:w="3839" w:h="704" w:hRule="exact" w:wrap="none" w:vAnchor="page" w:hAnchor="margin" w:x="6856" w:y="5138"/>
        <w:rPr>
          <w:rStyle w:val="C22"/>
          <w:rtl w:val="0"/>
        </w:rPr>
      </w:pPr>
      <w:r>
        <w:rPr>
          <w:rStyle w:val="C22"/>
          <w:rtl w:val="0"/>
        </w:rPr>
        <w:t>Písemné ověření</w:t>
      </w:r>
    </w:p>
    <w:p>
      <w:pPr>
        <w:pStyle w:val="P12"/>
        <w:framePr w:w="6710" w:h="831" w:hRule="exact" w:wrap="none" w:vAnchor="page" w:hAnchor="margin" w:x="45" w:y="5913"/>
        <w:rPr>
          <w:rStyle w:val="C3"/>
          <w:rtl w:val="0"/>
        </w:rPr>
      </w:pPr>
    </w:p>
    <w:p>
      <w:pPr>
        <w:pStyle w:val="P13"/>
        <w:framePr w:w="6658" w:h="704" w:hRule="exact" w:wrap="none" w:vAnchor="page" w:hAnchor="margin" w:x="71" w:y="5969"/>
        <w:rPr>
          <w:rStyle w:val="C11"/>
          <w:rtl w:val="0"/>
        </w:rPr>
      </w:pPr>
      <w:r>
        <w:rPr>
          <w:rStyle w:val="C11"/>
          <w:rtl w:val="0"/>
        </w:rPr>
        <w:t>g) Popsat mechaniku pohybu koně (v základních chodech včetně nepravidelností, na ruce, pod sedlem, v zápřeži a ve volnosti) a předvést hodnocení mechaniky pohybu</w:t>
      </w:r>
    </w:p>
    <w:p>
      <w:pPr>
        <w:pStyle w:val="P28"/>
        <w:framePr w:w="3921" w:h="831" w:hRule="exact" w:wrap="none" w:vAnchor="page" w:hAnchor="margin" w:x="6800" w:y="5913"/>
        <w:rPr>
          <w:rStyle w:val="C3"/>
          <w:rtl w:val="0"/>
        </w:rPr>
      </w:pPr>
    </w:p>
    <w:p>
      <w:pPr>
        <w:pStyle w:val="P29"/>
        <w:framePr w:w="3839" w:h="704" w:hRule="exact" w:wrap="none" w:vAnchor="page" w:hAnchor="margin" w:x="6856" w:y="5969"/>
        <w:rPr>
          <w:rStyle w:val="C21"/>
          <w:rtl w:val="0"/>
        </w:rPr>
      </w:pPr>
      <w:r>
        <w:rPr>
          <w:rStyle w:val="C21"/>
          <w:rtl w:val="0"/>
        </w:rPr>
        <w:t>Praktické předvedení a ústní ověření</w:t>
      </w:r>
    </w:p>
    <w:p>
      <w:pPr>
        <w:pStyle w:val="P16"/>
        <w:framePr w:w="6710" w:h="607" w:hRule="exact" w:wrap="none" w:vAnchor="page" w:hAnchor="margin" w:x="45" w:y="6744"/>
        <w:rPr>
          <w:rStyle w:val="C3"/>
          <w:rtl w:val="0"/>
        </w:rPr>
      </w:pPr>
    </w:p>
    <w:p>
      <w:pPr>
        <w:pStyle w:val="P17"/>
        <w:framePr w:w="6658" w:h="480" w:hRule="exact" w:wrap="none" w:vAnchor="page" w:hAnchor="margin" w:x="71" w:y="6800"/>
        <w:rPr>
          <w:rStyle w:val="C13"/>
          <w:rtl w:val="0"/>
        </w:rPr>
      </w:pPr>
      <w:r>
        <w:rPr>
          <w:rStyle w:val="C13"/>
          <w:rtl w:val="0"/>
        </w:rPr>
        <w:t>h) Předvést lineární popis zevnějšku koně se záznamem exteriérových vad a nedostatků v mechanice pohybu</w:t>
      </w:r>
    </w:p>
    <w:p>
      <w:pPr>
        <w:pStyle w:val="P30"/>
        <w:framePr w:w="3921" w:h="607" w:hRule="exact" w:wrap="none" w:vAnchor="page" w:hAnchor="margin" w:x="6800" w:y="6744"/>
        <w:rPr>
          <w:rStyle w:val="C3"/>
          <w:rtl w:val="0"/>
        </w:rPr>
      </w:pPr>
    </w:p>
    <w:p>
      <w:pPr>
        <w:pStyle w:val="P31"/>
        <w:framePr w:w="3839" w:h="480" w:hRule="exact" w:wrap="none" w:vAnchor="page" w:hAnchor="margin" w:x="6856" w:y="6800"/>
        <w:rPr>
          <w:rStyle w:val="C22"/>
          <w:rtl w:val="0"/>
        </w:rPr>
      </w:pPr>
      <w:r>
        <w:rPr>
          <w:rStyle w:val="C22"/>
          <w:rtl w:val="0"/>
        </w:rPr>
        <w:t>Praktické předvedení a ústní ověření</w:t>
      </w:r>
    </w:p>
    <w:p>
      <w:pPr>
        <w:pStyle w:val="P12"/>
        <w:framePr w:w="6710" w:h="376" w:hRule="exact" w:wrap="none" w:vAnchor="page" w:hAnchor="margin" w:x="45" w:y="7351"/>
        <w:rPr>
          <w:rStyle w:val="C3"/>
          <w:rtl w:val="0"/>
        </w:rPr>
      </w:pPr>
    </w:p>
    <w:p>
      <w:pPr>
        <w:pStyle w:val="P13"/>
        <w:framePr w:w="6658" w:h="249" w:hRule="exact" w:wrap="none" w:vAnchor="page" w:hAnchor="margin" w:x="71" w:y="7407"/>
        <w:rPr>
          <w:rStyle w:val="C11"/>
          <w:rtl w:val="0"/>
        </w:rPr>
      </w:pPr>
      <w:r>
        <w:rPr>
          <w:rStyle w:val="C11"/>
          <w:rtl w:val="0"/>
        </w:rPr>
        <w:t>i) Popsat vztah exteriéru k výkonnosti koní</w:t>
      </w:r>
    </w:p>
    <w:p>
      <w:pPr>
        <w:pStyle w:val="P28"/>
        <w:framePr w:w="3921" w:h="376" w:hRule="exact" w:wrap="none" w:vAnchor="page" w:hAnchor="margin" w:x="6800" w:y="7351"/>
        <w:rPr>
          <w:rStyle w:val="C3"/>
          <w:rtl w:val="0"/>
        </w:rPr>
      </w:pPr>
    </w:p>
    <w:p>
      <w:pPr>
        <w:pStyle w:val="P29"/>
        <w:framePr w:w="3839" w:h="249" w:hRule="exact" w:wrap="none" w:vAnchor="page" w:hAnchor="margin" w:x="6856" w:y="7407"/>
        <w:rPr>
          <w:rStyle w:val="C21"/>
          <w:rtl w:val="0"/>
        </w:rPr>
      </w:pPr>
      <w:r>
        <w:rPr>
          <w:rStyle w:val="C21"/>
          <w:rtl w:val="0"/>
        </w:rPr>
        <w:t>Ústní ověření</w:t>
      </w:r>
    </w:p>
    <w:p>
      <w:pPr>
        <w:pStyle w:val="P32"/>
        <w:framePr w:w="10710" w:h="248" w:hRule="exact" w:wrap="none" w:vAnchor="page" w:hAnchor="margin" w:x="28" w:y="7840"/>
        <w:rPr>
          <w:rStyle w:val="C23"/>
          <w:rtl w:val="0"/>
        </w:rPr>
      </w:pPr>
      <w:r>
        <w:rPr>
          <w:rStyle w:val="C23"/>
          <w:rtl w:val="0"/>
        </w:rPr>
        <w:t>Je třeba splnit všechna kritéria.</w:t>
      </w:r>
    </w:p>
    <w:p>
      <w:pPr>
        <w:pStyle w:val="P23"/>
        <w:framePr w:w="10710" w:h="340" w:hRule="exact" w:wrap="none" w:vAnchor="page" w:hAnchor="margin" w:x="28" w:y="8276"/>
        <w:rPr>
          <w:rStyle w:val="C18"/>
          <w:rtl w:val="0"/>
        </w:rPr>
      </w:pPr>
      <w:r>
        <w:rPr>
          <w:rStyle w:val="C18"/>
          <w:rtl w:val="0"/>
        </w:rPr>
        <w:t>Hodnocení výkonnosti koní</w:t>
      </w:r>
    </w:p>
    <w:p>
      <w:pPr>
        <w:pStyle w:val="P24"/>
        <w:framePr w:w="6713" w:h="376" w:hRule="exact" w:wrap="none" w:vAnchor="page" w:hAnchor="margin" w:x="45" w:y="8715"/>
        <w:rPr>
          <w:rStyle w:val="C3"/>
          <w:rtl w:val="0"/>
        </w:rPr>
      </w:pPr>
    </w:p>
    <w:p>
      <w:pPr>
        <w:pStyle w:val="P25"/>
        <w:framePr w:w="6661" w:h="249" w:hRule="exact" w:wrap="none" w:vAnchor="page" w:hAnchor="margin" w:x="71" w:y="8786"/>
        <w:rPr>
          <w:rStyle w:val="C19"/>
          <w:rtl w:val="0"/>
        </w:rPr>
      </w:pPr>
      <w:r>
        <w:rPr>
          <w:rStyle w:val="C19"/>
          <w:rtl w:val="0"/>
        </w:rPr>
        <w:t>Kritéria hodnocení</w:t>
      </w:r>
    </w:p>
    <w:p>
      <w:pPr>
        <w:pStyle w:val="P26"/>
        <w:framePr w:w="3918" w:h="376" w:hRule="exact" w:wrap="none" w:vAnchor="page" w:hAnchor="margin" w:x="6803" w:y="8715"/>
        <w:rPr>
          <w:rStyle w:val="C3"/>
          <w:rtl w:val="0"/>
        </w:rPr>
      </w:pPr>
    </w:p>
    <w:p>
      <w:pPr>
        <w:pStyle w:val="P27"/>
        <w:framePr w:w="3836" w:h="249" w:hRule="exact" w:wrap="none" w:vAnchor="page" w:hAnchor="margin" w:x="6859" w:y="8786"/>
        <w:rPr>
          <w:rStyle w:val="C20"/>
          <w:rtl w:val="0"/>
        </w:rPr>
      </w:pPr>
      <w:r>
        <w:rPr>
          <w:rStyle w:val="C20"/>
          <w:rtl w:val="0"/>
        </w:rPr>
        <w:t>Způsoby ověření</w:t>
      </w:r>
    </w:p>
    <w:p>
      <w:pPr>
        <w:pStyle w:val="P12"/>
        <w:framePr w:w="6710" w:h="607" w:hRule="exact" w:wrap="none" w:vAnchor="page" w:hAnchor="margin" w:x="45" w:y="9091"/>
        <w:rPr>
          <w:rStyle w:val="C3"/>
          <w:rtl w:val="0"/>
        </w:rPr>
      </w:pPr>
    </w:p>
    <w:p>
      <w:pPr>
        <w:pStyle w:val="P13"/>
        <w:framePr w:w="6658" w:h="480" w:hRule="exact" w:wrap="none" w:vAnchor="page" w:hAnchor="margin" w:x="71" w:y="9147"/>
        <w:rPr>
          <w:rStyle w:val="C11"/>
          <w:rtl w:val="0"/>
        </w:rPr>
      </w:pPr>
      <w:r>
        <w:rPr>
          <w:rStyle w:val="C11"/>
          <w:rtl w:val="0"/>
        </w:rPr>
        <w:t>a) Charakterizovat zkušební řády jednotlivých plemen chovaných na území ČR</w:t>
      </w:r>
    </w:p>
    <w:p>
      <w:pPr>
        <w:pStyle w:val="P28"/>
        <w:framePr w:w="3921" w:h="607" w:hRule="exact" w:wrap="none" w:vAnchor="page" w:hAnchor="margin" w:x="6800" w:y="9091"/>
        <w:rPr>
          <w:rStyle w:val="C3"/>
          <w:rtl w:val="0"/>
        </w:rPr>
      </w:pPr>
    </w:p>
    <w:p>
      <w:pPr>
        <w:pStyle w:val="P29"/>
        <w:framePr w:w="3839" w:h="480" w:hRule="exact" w:wrap="none" w:vAnchor="page" w:hAnchor="margin" w:x="6856" w:y="9147"/>
        <w:rPr>
          <w:rStyle w:val="C21"/>
          <w:rtl w:val="0"/>
        </w:rPr>
      </w:pPr>
      <w:r>
        <w:rPr>
          <w:rStyle w:val="C21"/>
          <w:rtl w:val="0"/>
        </w:rPr>
        <w:t>Písemné ověření</w:t>
      </w:r>
    </w:p>
    <w:p>
      <w:pPr>
        <w:pStyle w:val="P16"/>
        <w:framePr w:w="6710" w:h="376" w:hRule="exact" w:wrap="none" w:vAnchor="page" w:hAnchor="margin" w:x="45" w:y="9698"/>
        <w:rPr>
          <w:rStyle w:val="C3"/>
          <w:rtl w:val="0"/>
        </w:rPr>
      </w:pPr>
    </w:p>
    <w:p>
      <w:pPr>
        <w:pStyle w:val="P17"/>
        <w:framePr w:w="6658" w:h="249" w:hRule="exact" w:wrap="none" w:vAnchor="page" w:hAnchor="margin" w:x="71" w:y="9754"/>
        <w:rPr>
          <w:rStyle w:val="C13"/>
          <w:rtl w:val="0"/>
        </w:rPr>
      </w:pPr>
      <w:r>
        <w:rPr>
          <w:rStyle w:val="C13"/>
          <w:rtl w:val="0"/>
        </w:rPr>
        <w:t>b) Předvést hodnocení hříběte při označování a třídění</w:t>
      </w:r>
    </w:p>
    <w:p>
      <w:pPr>
        <w:pStyle w:val="P30"/>
        <w:framePr w:w="3921" w:h="376" w:hRule="exact" w:wrap="none" w:vAnchor="page" w:hAnchor="margin" w:x="6800" w:y="9698"/>
        <w:rPr>
          <w:rStyle w:val="C3"/>
          <w:rtl w:val="0"/>
        </w:rPr>
      </w:pPr>
    </w:p>
    <w:p>
      <w:pPr>
        <w:pStyle w:val="P31"/>
        <w:framePr w:w="3839" w:h="249" w:hRule="exact" w:wrap="none" w:vAnchor="page" w:hAnchor="margin" w:x="6856" w:y="9754"/>
        <w:rPr>
          <w:rStyle w:val="C22"/>
          <w:rtl w:val="0"/>
        </w:rPr>
      </w:pPr>
      <w:r>
        <w:rPr>
          <w:rStyle w:val="C22"/>
          <w:rtl w:val="0"/>
        </w:rPr>
        <w:t>Praktické předvedení a ústní ověření</w:t>
      </w:r>
    </w:p>
    <w:p>
      <w:pPr>
        <w:pStyle w:val="P12"/>
        <w:framePr w:w="6710" w:h="607" w:hRule="exact" w:wrap="none" w:vAnchor="page" w:hAnchor="margin" w:x="45" w:y="10074"/>
        <w:rPr>
          <w:rStyle w:val="C3"/>
          <w:rtl w:val="0"/>
        </w:rPr>
      </w:pPr>
    </w:p>
    <w:p>
      <w:pPr>
        <w:pStyle w:val="P13"/>
        <w:framePr w:w="6658" w:h="480" w:hRule="exact" w:wrap="none" w:vAnchor="page" w:hAnchor="margin" w:x="71" w:y="10130"/>
        <w:rPr>
          <w:rStyle w:val="C11"/>
          <w:rtl w:val="0"/>
        </w:rPr>
      </w:pPr>
      <w:r>
        <w:rPr>
          <w:rStyle w:val="C11"/>
          <w:rtl w:val="0"/>
        </w:rPr>
        <w:t>c) Předvést hodnocení koně při výkonnostních zkouškách pod sedlem včetně bodového hodnocení</w:t>
      </w:r>
    </w:p>
    <w:p>
      <w:pPr>
        <w:pStyle w:val="P28"/>
        <w:framePr w:w="3921" w:h="607" w:hRule="exact" w:wrap="none" w:vAnchor="page" w:hAnchor="margin" w:x="6800" w:y="10074"/>
        <w:rPr>
          <w:rStyle w:val="C3"/>
          <w:rtl w:val="0"/>
        </w:rPr>
      </w:pPr>
    </w:p>
    <w:p>
      <w:pPr>
        <w:pStyle w:val="P29"/>
        <w:framePr w:w="3839" w:h="480" w:hRule="exact" w:wrap="none" w:vAnchor="page" w:hAnchor="margin" w:x="6856" w:y="10130"/>
        <w:rPr>
          <w:rStyle w:val="C21"/>
          <w:rtl w:val="0"/>
        </w:rPr>
      </w:pPr>
      <w:r>
        <w:rPr>
          <w:rStyle w:val="C21"/>
          <w:rtl w:val="0"/>
        </w:rPr>
        <w:t>Praktické předvedení a ústní ověření</w:t>
      </w:r>
    </w:p>
    <w:p>
      <w:pPr>
        <w:pStyle w:val="P16"/>
        <w:framePr w:w="6710" w:h="607" w:hRule="exact" w:wrap="none" w:vAnchor="page" w:hAnchor="margin" w:x="45" w:y="10681"/>
        <w:rPr>
          <w:rStyle w:val="C3"/>
          <w:rtl w:val="0"/>
        </w:rPr>
      </w:pPr>
    </w:p>
    <w:p>
      <w:pPr>
        <w:pStyle w:val="P17"/>
        <w:framePr w:w="6658" w:h="480" w:hRule="exact" w:wrap="none" w:vAnchor="page" w:hAnchor="margin" w:x="71" w:y="10737"/>
        <w:rPr>
          <w:rStyle w:val="C13"/>
          <w:rtl w:val="0"/>
        </w:rPr>
      </w:pPr>
      <w:r>
        <w:rPr>
          <w:rStyle w:val="C13"/>
          <w:rtl w:val="0"/>
        </w:rPr>
        <w:t>d) Předvést hodnocení koně při výkonnostních zkouškách v zápřeži včetně bodového hodnocení</w:t>
      </w:r>
    </w:p>
    <w:p>
      <w:pPr>
        <w:pStyle w:val="P30"/>
        <w:framePr w:w="3921" w:h="607" w:hRule="exact" w:wrap="none" w:vAnchor="page" w:hAnchor="margin" w:x="6800" w:y="10681"/>
        <w:rPr>
          <w:rStyle w:val="C3"/>
          <w:rtl w:val="0"/>
        </w:rPr>
      </w:pPr>
    </w:p>
    <w:p>
      <w:pPr>
        <w:pStyle w:val="P31"/>
        <w:framePr w:w="3839" w:h="480" w:hRule="exact" w:wrap="none" w:vAnchor="page" w:hAnchor="margin" w:x="6856" w:y="10737"/>
        <w:rPr>
          <w:rStyle w:val="C22"/>
          <w:rtl w:val="0"/>
        </w:rPr>
      </w:pPr>
      <w:r>
        <w:rPr>
          <w:rStyle w:val="C22"/>
          <w:rtl w:val="0"/>
        </w:rPr>
        <w:t>Praktické předvedení a ústní ověření</w:t>
      </w:r>
    </w:p>
    <w:p>
      <w:pPr>
        <w:pStyle w:val="P12"/>
        <w:framePr w:w="6710" w:h="607" w:hRule="exact" w:wrap="none" w:vAnchor="page" w:hAnchor="margin" w:x="45" w:y="11288"/>
        <w:rPr>
          <w:rStyle w:val="C3"/>
          <w:rtl w:val="0"/>
        </w:rPr>
      </w:pPr>
    </w:p>
    <w:p>
      <w:pPr>
        <w:pStyle w:val="P13"/>
        <w:framePr w:w="6658" w:h="480" w:hRule="exact" w:wrap="none" w:vAnchor="page" w:hAnchor="margin" w:x="71" w:y="11344"/>
        <w:rPr>
          <w:rStyle w:val="C11"/>
          <w:rtl w:val="0"/>
        </w:rPr>
      </w:pPr>
      <w:r>
        <w:rPr>
          <w:rStyle w:val="C11"/>
          <w:rtl w:val="0"/>
        </w:rPr>
        <w:t>e) Předvést hodnocení koně při výkonnostních zkouškách ve skoku ve volnosti včetně bodového hodnocení</w:t>
      </w:r>
    </w:p>
    <w:p>
      <w:pPr>
        <w:pStyle w:val="P28"/>
        <w:framePr w:w="3921" w:h="607" w:hRule="exact" w:wrap="none" w:vAnchor="page" w:hAnchor="margin" w:x="6800" w:y="11288"/>
        <w:rPr>
          <w:rStyle w:val="C3"/>
          <w:rtl w:val="0"/>
        </w:rPr>
      </w:pPr>
    </w:p>
    <w:p>
      <w:pPr>
        <w:pStyle w:val="P29"/>
        <w:framePr w:w="3839" w:h="480" w:hRule="exact" w:wrap="none" w:vAnchor="page" w:hAnchor="margin" w:x="6856" w:y="11344"/>
        <w:rPr>
          <w:rStyle w:val="C21"/>
          <w:rtl w:val="0"/>
        </w:rPr>
      </w:pPr>
      <w:r>
        <w:rPr>
          <w:rStyle w:val="C21"/>
          <w:rtl w:val="0"/>
        </w:rPr>
        <w:t>Praktické předvedení a ústní ověření</w:t>
      </w:r>
    </w:p>
    <w:p>
      <w:pPr>
        <w:pStyle w:val="P16"/>
        <w:framePr w:w="6710" w:h="607" w:hRule="exact" w:wrap="none" w:vAnchor="page" w:hAnchor="margin" w:x="45" w:y="11895"/>
        <w:rPr>
          <w:rStyle w:val="C3"/>
          <w:rtl w:val="0"/>
        </w:rPr>
      </w:pPr>
    </w:p>
    <w:p>
      <w:pPr>
        <w:pStyle w:val="P17"/>
        <w:framePr w:w="6658" w:h="480" w:hRule="exact" w:wrap="none" w:vAnchor="page" w:hAnchor="margin" w:x="71" w:y="11951"/>
        <w:rPr>
          <w:rStyle w:val="C13"/>
          <w:rtl w:val="0"/>
        </w:rPr>
      </w:pPr>
      <w:r>
        <w:rPr>
          <w:rStyle w:val="C13"/>
          <w:rtl w:val="0"/>
        </w:rPr>
        <w:t>f) Předvést hodnocení koně při chovatelských soutěžích (KMK) v klasických jezdeckých disciplinách</w:t>
      </w:r>
    </w:p>
    <w:p>
      <w:pPr>
        <w:pStyle w:val="P30"/>
        <w:framePr w:w="3921" w:h="607" w:hRule="exact" w:wrap="none" w:vAnchor="page" w:hAnchor="margin" w:x="6800" w:y="11895"/>
        <w:rPr>
          <w:rStyle w:val="C3"/>
          <w:rtl w:val="0"/>
        </w:rPr>
      </w:pPr>
    </w:p>
    <w:p>
      <w:pPr>
        <w:pStyle w:val="P31"/>
        <w:framePr w:w="3839" w:h="480" w:hRule="exact" w:wrap="none" w:vAnchor="page" w:hAnchor="margin" w:x="6856" w:y="11951"/>
        <w:rPr>
          <w:rStyle w:val="C22"/>
          <w:rtl w:val="0"/>
        </w:rPr>
      </w:pPr>
      <w:r>
        <w:rPr>
          <w:rStyle w:val="C22"/>
          <w:rtl w:val="0"/>
        </w:rPr>
        <w:t>Praktické předvedení a ústní ověření</w:t>
      </w:r>
    </w:p>
    <w:p>
      <w:pPr>
        <w:pStyle w:val="P12"/>
        <w:framePr w:w="6710" w:h="607" w:hRule="exact" w:wrap="none" w:vAnchor="page" w:hAnchor="margin" w:x="45" w:y="12502"/>
        <w:rPr>
          <w:rStyle w:val="C3"/>
          <w:rtl w:val="0"/>
        </w:rPr>
      </w:pPr>
    </w:p>
    <w:p>
      <w:pPr>
        <w:pStyle w:val="P13"/>
        <w:framePr w:w="6658" w:h="480" w:hRule="exact" w:wrap="none" w:vAnchor="page" w:hAnchor="margin" w:x="71" w:y="12558"/>
        <w:rPr>
          <w:rStyle w:val="C11"/>
          <w:rtl w:val="0"/>
        </w:rPr>
      </w:pPr>
      <w:r>
        <w:rPr>
          <w:rStyle w:val="C11"/>
          <w:rtl w:val="0"/>
        </w:rPr>
        <w:t>g) Popsat způsoby a možnosti rozvoje výkonnosti v chovu koní v závislosti na daném plemeni</w:t>
      </w:r>
    </w:p>
    <w:p>
      <w:pPr>
        <w:pStyle w:val="P28"/>
        <w:framePr w:w="3921" w:h="607" w:hRule="exact" w:wrap="none" w:vAnchor="page" w:hAnchor="margin" w:x="6800" w:y="12502"/>
        <w:rPr>
          <w:rStyle w:val="C3"/>
          <w:rtl w:val="0"/>
        </w:rPr>
      </w:pPr>
    </w:p>
    <w:p>
      <w:pPr>
        <w:pStyle w:val="P29"/>
        <w:framePr w:w="3839" w:h="480" w:hRule="exact" w:wrap="none" w:vAnchor="page" w:hAnchor="margin" w:x="6856" w:y="12558"/>
        <w:rPr>
          <w:rStyle w:val="C21"/>
          <w:rtl w:val="0"/>
        </w:rPr>
      </w:pPr>
      <w:r>
        <w:rPr>
          <w:rStyle w:val="C21"/>
          <w:rtl w:val="0"/>
        </w:rPr>
        <w:t>Písemné ověření</w:t>
      </w:r>
    </w:p>
    <w:p>
      <w:pPr>
        <w:pStyle w:val="P32"/>
        <w:framePr w:w="10710" w:h="248" w:hRule="exact" w:wrap="none" w:vAnchor="page" w:hAnchor="margin" w:x="28" w:y="13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 koní, 31.7.2026 15:33:59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koňmi přidělenými autorizovanou osobou.</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absolvování minimálně středního vzdělání s výučním listem v zemědělském oboru se zaměřením na chov koní nebo předložení osvědčení o získání profesní kvalifikace „chovatel koní“.</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znalostí se doporučuje formou testu.</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úspěšné splnění testu se považuje 80 % správně zodpovězených otázek s tím, že pro každé kritérium musí být správně zodpovězeno alespoň 50 % otázek. </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musí probíhat v navazujících činnostech vedoucích k ucelenému hodnotitelskému úkonu, který zahrnuje požadavky zkušebních řádů jednotlivých plemenných knih plemen chovaných na území ČR. K praktické zkoušce každého uchazeče musí být připraven jeden dospělý kůň a hříbě ve stáří do dvou let.</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následujících částí:</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Písemná část</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Praktická část zahrnuje tyto úkoly:</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Určit plemeno předváděného koně, popsat jeho zevnějšek, barvu, odznaky.</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praktické měření a lineární popis.</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hodnocení mechaniky pohybu v kroku, klusu - na ruce a ve volnosti.</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hodnocení klisny nebo hřebce při výkonnostních zkouškách pod sedlem nebo hodnocení klisny nebo hřebce při výkonnostních zkouškách v zápřeži.</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hodnocení při skoku ve volnosti.</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hodnocení teplokrevné klisny nebo hřebce při chovatelských soutěžích (KMK) - toto hodnocení bude provedeno na videozáznamech z těchto soutěží.</w:t>
      </w:r>
    </w:p>
    <w:p>
      <w:pPr>
        <w:pStyle w:val="P33"/>
        <w:framePr w:w="10766" w:h="2072" w:hRule="exact" w:wrap="none" w:vAnchor="page" w:hAnchor="margin" w:x="0" w:y="13222"/>
        <w:rPr>
          <w:rStyle w:val="C3"/>
          <w:rtl w:val="0"/>
        </w:rPr>
      </w:pPr>
    </w:p>
    <w:p>
      <w:pPr>
        <w:pStyle w:val="P35"/>
        <w:framePr w:w="10710" w:h="340" w:hRule="exact" w:wrap="none" w:vAnchor="page" w:hAnchor="margin" w:x="28" w:y="13222"/>
        <w:rPr>
          <w:rStyle w:val="C25"/>
          <w:rtl w:val="0"/>
        </w:rPr>
      </w:pPr>
      <w:r>
        <w:rPr>
          <w:rStyle w:val="C25"/>
          <w:rtl w:val="0"/>
        </w:rPr>
        <w:t>Výsledné hodnocení</w:t>
      </w:r>
    </w:p>
    <w:p>
      <w:pPr>
        <w:keepNext w:val="0"/>
        <w:keepLines w:val="0"/>
        <w:framePr w:w="10766" w:h="1732" w:hRule="exact" w:wrap="none" w:vAnchor="page" w:hAnchor="margin" w:x="0" w:y="135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5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Hodnotitel koní, 31.7.2026 15:33:59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425"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v zemědělském oboru zaměřeném na živočišnou výrobu nebo ve veterinárním oboru a alespoň 5 let odborné praxe související s hodnocením koní, z toho minimálně jeden rok v období posledních dvou let před podáním žádosti o udělení autorizace</w:t>
      </w:r>
    </w:p>
    <w:p>
      <w:pPr>
        <w:keepNext w:val="0"/>
        <w:keepLines w:val="1"/>
        <w:framePr w:w="10766" w:h="6878"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zemědělském oboru zaměřeném na živočišnou výrobu nebo ve veterinárním oboru a alespoň 5 let odborné praxe související s hodnocením koní, z toho minimálně jeden rok v období posledních dvou let před podáním žádosti o udělení autorizace..</w:t>
      </w:r>
    </w:p>
    <w:p>
      <w:pPr>
        <w:keepNext w:val="0"/>
        <w:keepLines w:val="0"/>
        <w:framePr w:w="10766" w:h="687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Hodnotitel koní, 31.7.2026 15:33:59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•Předvadiště</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měření koní</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koní pro hodnocení (jeden dospělý kůň a hříbě pro jednoho uchazeče)</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a písemnou část vybavenou potřebnými didaktickými pomůckami</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zkušebních řádů plemenných knih, vedených na území ČR</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•Videozáznamy z chovatelských soutěží KMK v kategorii čtyř, pěti a šestiletých klisen a hřebců teplokrevných plemen chovaných na území ČR</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smluvně zabezpečen dostatek (min. 4) pořadatelů zkoušek výkonnosti mladých klisen či hřebců, skoku ve volnosti čtyřletých klisen a majitelů hříbat.</w:t>
      </w:r>
    </w:p>
    <w:p>
      <w:pPr>
        <w:keepNext w:val="0"/>
        <w:keepLines w:val="0"/>
        <w:framePr w:w="10766" w:h="41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911"/>
        <w:rPr>
          <w:rStyle w:val="C3"/>
          <w:rtl w:val="0"/>
        </w:rPr>
      </w:pPr>
    </w:p>
    <w:p>
      <w:pPr>
        <w:pStyle w:val="P35"/>
        <w:framePr w:w="10710" w:h="340" w:hRule="exact" w:wrap="none" w:vAnchor="page" w:hAnchor="margin" w:x="28" w:y="6911"/>
        <w:rPr>
          <w:rStyle w:val="C25"/>
          <w:rtl w:val="0"/>
        </w:rPr>
      </w:pPr>
      <w:r>
        <w:rPr>
          <w:rStyle w:val="C25"/>
          <w:rtl w:val="0"/>
        </w:rPr>
        <w:t>Doba přípravy na zkoušku</w:t>
      </w:r>
    </w:p>
    <w:p>
      <w:pPr>
        <w:keepNext w:val="0"/>
        <w:keepLines w:val="0"/>
        <w:framePr w:w="10766" w:h="1036" w:hRule="exact" w:wrap="none" w:vAnchor="page" w:hAnchor="margin" w:x="0" w:y="7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60 minut. Do doby přípravy na zkoušku se nezapočítává doba na seznámení uchazeče s pracovištěm a s požadavky BOZP a PO.</w:t>
      </w:r>
    </w:p>
    <w:p>
      <w:pPr>
        <w:pStyle w:val="P33"/>
        <w:framePr w:w="10766" w:h="1381"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Doba pro vykonání zkoušky</w:t>
      </w:r>
    </w:p>
    <w:p>
      <w:pPr>
        <w:keepNext w:val="0"/>
        <w:keepLines w:val="0"/>
        <w:framePr w:w="10766" w:h="1041" w:hRule="exact" w:wrap="none" w:vAnchor="page" w:hAnchor="margin" w:x="0" w:y="8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keepNext w:val="0"/>
        <w:keepLines w:val="0"/>
        <w:framePr w:w="10766" w:h="1041" w:hRule="exact" w:wrap="none" w:vAnchor="page" w:hAnchor="margin" w:x="0" w:y="8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Hodnotitel koní, 31.7.2026 15:33:59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w:t>
      </w:r>
    </w:p>
    <w:p>
      <w:pPr>
        <w:pStyle w:val="P21"/>
        <w:framePr w:w="7654" w:h="331" w:hRule="exact" w:wrap="none" w:vAnchor="page" w:hAnchor="margin" w:x="28" w:y="15940"/>
        <w:rPr>
          <w:rStyle w:val="C16"/>
          <w:rtl w:val="0"/>
        </w:rPr>
      </w:pPr>
      <w:r>
        <w:rPr>
          <w:rStyle w:val="C16"/>
          <w:rtl w:val="0"/>
        </w:rPr>
        <w:t>Hodnotitel koní, 31.7.2026 15:33:59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F8BD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5700E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D1C13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