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059B56" Type="http://schemas.openxmlformats.org/officeDocument/2006/relationships/officeDocument" Target="/word/document.xml" /><Relationship Id="coreR76059B56" Type="http://schemas.openxmlformats.org/package/2006/relationships/metadata/core-properties" Target="/docProps/core.xml" /><Relationship Id="customR76059B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(kód: 68-001-H)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z etologie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z teorie výcviku psa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zákonech a předpisech souvisejících s držením, výcvikem a využitím psa při ochraně zdraví a majetku osob</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Prokázání znalostí o zdraví psa a o správné péči o psa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Praktické předvedení výcviku psa - ovladatelnost, poslušnost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Praktické předvedení výcviku psa - obrana psovoda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02.05.2011 do: 21.04.2015</w:t>
      </w:r>
    </w:p>
    <w:p>
      <w:pPr>
        <w:pStyle w:val="P21"/>
        <w:framePr w:w="7654" w:h="331" w:hRule="exact" w:wrap="none" w:vAnchor="page" w:hAnchor="margin" w:x="28" w:y="15940"/>
        <w:rPr>
          <w:rStyle w:val="C16"/>
          <w:rtl w:val="0"/>
        </w:rPr>
      </w:pPr>
      <w:r>
        <w:rPr>
          <w:rStyle w:val="C16"/>
          <w:rtl w:val="0"/>
        </w:rPr>
        <w:t>Psovod bezpečnostní služby, 1.11.2026 4:37:44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69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zkoušky si uchazeč vylosuje pro ověření zvládnutí příslušné odborné kompetence stanovený počet kritérií. Jsou povoleny dvě nepřesnosti, které nemají zásadní vliv na uchazečovo porozumění a věcně správné splnění daného kritéria. Při ústním zkoušení uchazeč nepoužívá žádné pomůcky.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musí uchazeč splnit všechna kritéria hodnocení. Jsou povoleny dvě nepřesnosti, ale uchazeč se nesmí dopustit takové chyby v metodice výcviku psa, která by ve svém důsledku znemožnila vytvoření žádaného reflexního oblouku nebo reflexní reakce psa. Při praktickém přezkoušení psovod používá jednoduché pevné vodítko na psa délky cca 1.20 m, dlouhé výcvikové vodítko délky cca10 m, vhodně zvolený ochranný náhubek pro konkrétního psa a motivační pomůcky pro psa. Pes má po celou dobu přezkoušení na krku pevný hladký řetízkový obojek správné velikosti.</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předvedení celého oddílu praktického výcviku psa. Tato ukázka musí předcházet části zkoušky „Praktické předvedení výcviku psa“. Předvádějící psovod ani pes nesmějí být účastníky zkoušky.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nebo se psem, který je mu přidělen zaměstnavatelem – se kterým pracuje u bezpečnostní služby. Není důležité plemeno psa ani věk. Posuzovány jsou schopností psovoda, nikoliv psa.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správně zvolit a použít výcvikové metody vhodné právě pro konkrétního psa. Po úspěšném ukončení zkoušky – se získanými znalostmi a zkušenostmi – umí psovod posoudit, zda je konkrétní pes schopen dobře plnit požadavky na něj kladené při práci u bezpečnostní služby. Případně pracovat na potřebné nápravě kvalitním, metodicky správným výcvikem. Bude schopen také posoudit, zda je ekonomické tohoto konkrétního psa k dané činnosti využít nebo nahradit jiným.</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jedním psem mohou ke zkoušce nastoupit psovodi, kteří s ním vykonávají službu – nejvíce však tři osoby. Toto je stanoveno s ohledem na schopnost většiny psů pracovat pod vedením více psovodů a pohodu psa při zkoušce (praktické přezkoušení musí být vhodně rozvrženo, aby měl pes zajištěn dostatečný odpočinek). Podmínkou použití psa při zkoušce je jeho dobrý zdravotní stav a prokázané (očkovacím průkazem) povinné očkování. Pokud má pořadatel zkoušek vážné pochybnosti o zdravotním stavu psa, je v jeho pravomoci odmítnout jeho účast na zkoušce.</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může absolvovat zkoušku také bez svého služebního psa. V tomto případě mu bude pro předvedení praktické části zkoušky zapůjčen pes pořadatele zkoušek (autorizované osoby), který je pro tento účel chován a cvičen. Poplatek za propůjčení psa je 7000 Kč – v ceně je zahrnuta nutná doba přípravy na seznámení psovoda se psem, pomocníci, výcvikové prostory a pomůcky.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 ovladatelnost, poslušnost“ uchazeč předvede při zkoušce metodicky správný nácvik ovladatelnosti a poslušnosti psa, vhodně volený postup ve vztahu k věku, k doposud dosažené úrovni výcviku a povaze konkrétního psa. Podle těchto kritérií také pracuje se psem volně se pohybujícím nebo upoutaným na výcvikovém vodítku, či s nasazeným ochranným náhubkem. V průběhu předvádění může být pes odměňován.</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k obraně psovoda“ uchazeč předvede metodicky správný nácvik obrany psovoda, vhodně volený postup ve vztahu k věku, k dosažené úrovni výcviku a povaze konkrétního psa.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dosažené úrovně vycvičenosti pes pracuje volně nebo je upoután na vodítku, popřípadě u kritéria a), b) může být použit ochranný náhubek.</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Pracuje se v režimu obran, který je stanoven s ohledem na bezpečnost psa, přihlížejících osob a pomocníka (figuranta). Figurant pracuje s ochrannými pomůckami.</w:t>
      </w:r>
    </w:p>
    <w:p>
      <w:pPr>
        <w:pStyle w:val="P21"/>
        <w:framePr w:w="7654" w:h="331" w:hRule="exact" w:wrap="none" w:vAnchor="page" w:hAnchor="margin" w:x="28" w:y="15940"/>
        <w:rPr>
          <w:rStyle w:val="C16"/>
          <w:rtl w:val="0"/>
        </w:rPr>
      </w:pPr>
      <w:r>
        <w:rPr>
          <w:rStyle w:val="C16"/>
          <w:rtl w:val="0"/>
        </w:rPr>
        <w:t>Psovod bezpečnostní služby, 1.11.2026 4:37:44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byl připraven SR pro bezpečnost a ochranu osob a majetku a bezpečnost práce, v níž byly zastoupeny:</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SECERITAS, s. r. o.</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DORA Security, a. s.</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Policejní prezidium ČR, odbor kynologie a hipologie </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TART CZ – organizace, která se zabývá služebním výcvikem</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bezpečnostní služba GRÁL</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kynologický svaz</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pStyle w:val="P21"/>
        <w:framePr w:w="7654" w:h="331" w:hRule="exact" w:wrap="none" w:vAnchor="page" w:hAnchor="margin" w:x="28" w:y="15940"/>
        <w:rPr>
          <w:rStyle w:val="C16"/>
          <w:rtl w:val="0"/>
        </w:rPr>
      </w:pPr>
      <w:r>
        <w:rPr>
          <w:rStyle w:val="C16"/>
          <w:rtl w:val="0"/>
        </w:rPr>
        <w:t>Psovod bezpečnostní služby, 1.11.2026 4:37:44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