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ACA6F" Type="http://schemas.openxmlformats.org/officeDocument/2006/relationships/officeDocument" Target="/word/document.xml" /><Relationship Id="coreR690ACA6F" Type="http://schemas.openxmlformats.org/package/2006/relationships/metadata/core-properties" Target="/docProps/core.xml" /><Relationship Id="customR690ACA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administrativních ploch, 29.10.2026 1:42:01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DAB0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C11C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