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258DEE" Type="http://schemas.openxmlformats.org/officeDocument/2006/relationships/officeDocument" Target="/word/document.xml" /><Relationship Id="coreR76258DEE" Type="http://schemas.openxmlformats.org/package/2006/relationships/metadata/core-properties" Target="/docProps/core.xml" /><Relationship Id="customR76258D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administrativních ploch (kód: 69-008-E)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vnitřních prostor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příprava a kompletace, údržba a čištění pomůcek a strojů včetně pomůcek BOZP</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Identifikace základních materiálů podlah, nábytku, zařízení a volba vhodných technologických postupů dle harmonogramů prací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úklidu sociálních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mopování tvrdých podlahových ploch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běžné údržby kobercových podlahových ploch a čalounění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údržby nábytku, zařízení a ploch do 1,5 m a nad 1,5 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čištění a údržby kuchyňských a stravovacích prostor</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úklidu a čištění chodeb, schodišť, podest a teras</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Provádění úklidu a údržby výtahů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2</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čištění a údržby elektrozařízení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2</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Třídění a nakládání s druhotnými odpady</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2</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2</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Organizace práce na pracovišti</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07.05.2014 do: 18.10.2021</w:t>
      </w:r>
    </w:p>
    <w:p>
      <w:pPr>
        <w:pStyle w:val="P21"/>
        <w:framePr w:w="7654" w:h="331" w:hRule="exact" w:wrap="none" w:vAnchor="page" w:hAnchor="margin" w:x="28" w:y="15940"/>
        <w:rPr>
          <w:rStyle w:val="C16"/>
          <w:rtl w:val="0"/>
        </w:rPr>
      </w:pPr>
      <w:r>
        <w:rPr>
          <w:rStyle w:val="C16"/>
          <w:rtl w:val="0"/>
        </w:rPr>
        <w:t>Úklidový pracovník administrativních ploch, 5.9.2026 9:05:33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zásady správné manipulace s chemickými koncentráty a naředěnými přípravky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zásady správné údržby a bezpečného uložení pomůcek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Zvolit vhodné chemické a dezinfekční přípravky a nadávkovat je podle zadání oblasti úklidu, četnosti úklidu a případných speciálních požadavků klienta a zdůvodnit jejich výběr</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Spočítat spotřebu a určit správné dávkování daných prostředků na jednu dávku, případně na denní dávku při zadání míry znečištění a stavebního materiálu</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Praktické předvedení (výpočet) a 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Volba, příprava a kompletace, údržba a čištění pomůcek a strojů včetně pomůcek BOZP</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831" w:hRule="exact" w:wrap="none" w:vAnchor="page" w:hAnchor="margin" w:x="45" w:y="7537"/>
        <w:rPr>
          <w:rStyle w:val="C3"/>
          <w:rtl w:val="0"/>
        </w:rPr>
      </w:pPr>
    </w:p>
    <w:p>
      <w:pPr>
        <w:pStyle w:val="P13"/>
        <w:framePr w:w="6658" w:h="704" w:hRule="exact" w:wrap="none" w:vAnchor="page" w:hAnchor="margin" w:x="71" w:y="7593"/>
        <w:rPr>
          <w:rStyle w:val="C11"/>
          <w:rtl w:val="0"/>
        </w:rPr>
      </w:pPr>
      <w:r>
        <w:rPr>
          <w:rStyle w:val="C11"/>
          <w:rtl w:val="0"/>
        </w:rPr>
        <w:t>a) Zvolit vhodné úklidové pomůcky a zkompletovat je, připravit, zkompletovat a zkontrolovat příslušné stroje s ohledem na určený druh úklidu, danou četnost úklidu, stavební materiál a míru znečištění</w:t>
      </w:r>
    </w:p>
    <w:p>
      <w:pPr>
        <w:pStyle w:val="P28"/>
        <w:framePr w:w="3921" w:h="831" w:hRule="exact" w:wrap="none" w:vAnchor="page" w:hAnchor="margin" w:x="6800" w:y="7537"/>
        <w:rPr>
          <w:rStyle w:val="C3"/>
          <w:rtl w:val="0"/>
        </w:rPr>
      </w:pPr>
    </w:p>
    <w:p>
      <w:pPr>
        <w:pStyle w:val="P29"/>
        <w:framePr w:w="3839" w:h="704" w:hRule="exact" w:wrap="none" w:vAnchor="page" w:hAnchor="margin" w:x="6856" w:y="7593"/>
        <w:rPr>
          <w:rStyle w:val="C21"/>
          <w:rtl w:val="0"/>
        </w:rPr>
      </w:pPr>
      <w:r>
        <w:rPr>
          <w:rStyle w:val="C21"/>
          <w:rtl w:val="0"/>
        </w:rPr>
        <w:t>Praktické předvedení a ústní ověření</w:t>
      </w:r>
    </w:p>
    <w:p>
      <w:pPr>
        <w:pStyle w:val="P16"/>
        <w:framePr w:w="6710" w:h="376" w:hRule="exact" w:wrap="none" w:vAnchor="page" w:hAnchor="margin" w:x="45" w:y="8368"/>
        <w:rPr>
          <w:rStyle w:val="C3"/>
          <w:rtl w:val="0"/>
        </w:rPr>
      </w:pPr>
    </w:p>
    <w:p>
      <w:pPr>
        <w:pStyle w:val="P17"/>
        <w:framePr w:w="6658" w:h="249" w:hRule="exact" w:wrap="none" w:vAnchor="page" w:hAnchor="margin" w:x="71" w:y="8424"/>
        <w:rPr>
          <w:rStyle w:val="C13"/>
          <w:rtl w:val="0"/>
        </w:rPr>
      </w:pPr>
      <w:r>
        <w:rPr>
          <w:rStyle w:val="C13"/>
          <w:rtl w:val="0"/>
        </w:rPr>
        <w:t>b) Zvolit, připravit a obléct pomůcky BOZP</w:t>
      </w:r>
    </w:p>
    <w:p>
      <w:pPr>
        <w:pStyle w:val="P30"/>
        <w:framePr w:w="3921" w:h="376" w:hRule="exact" w:wrap="none" w:vAnchor="page" w:hAnchor="margin" w:x="6800" w:y="8368"/>
        <w:rPr>
          <w:rStyle w:val="C3"/>
          <w:rtl w:val="0"/>
        </w:rPr>
      </w:pPr>
    </w:p>
    <w:p>
      <w:pPr>
        <w:pStyle w:val="P31"/>
        <w:framePr w:w="3839" w:h="249" w:hRule="exact" w:wrap="none" w:vAnchor="page" w:hAnchor="margin" w:x="6856" w:y="8424"/>
        <w:rPr>
          <w:rStyle w:val="C22"/>
          <w:rtl w:val="0"/>
        </w:rPr>
      </w:pPr>
      <w:r>
        <w:rPr>
          <w:rStyle w:val="C22"/>
          <w:rtl w:val="0"/>
        </w:rPr>
        <w:t>Praktické předvedení a ústní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c) Uvést zásady kontroly strojů před prací a po práci</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Písemné a ústní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d) Identifikovat a vysvětlit barevné kódování úklidových pomůcek (barevný program)</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Praktické předvedení a ústní ověření</w:t>
      </w:r>
    </w:p>
    <w:p>
      <w:pPr>
        <w:pStyle w:val="P12"/>
        <w:framePr w:w="6710" w:h="376" w:hRule="exact" w:wrap="none" w:vAnchor="page" w:hAnchor="margin" w:x="45" w:y="9727"/>
        <w:rPr>
          <w:rStyle w:val="C3"/>
          <w:rtl w:val="0"/>
        </w:rPr>
      </w:pPr>
    </w:p>
    <w:p>
      <w:pPr>
        <w:pStyle w:val="P13"/>
        <w:framePr w:w="6658" w:h="249" w:hRule="exact" w:wrap="none" w:vAnchor="page" w:hAnchor="margin" w:x="71" w:y="9783"/>
        <w:rPr>
          <w:rStyle w:val="C11"/>
          <w:rtl w:val="0"/>
        </w:rPr>
      </w:pPr>
      <w:r>
        <w:rPr>
          <w:rStyle w:val="C11"/>
          <w:rtl w:val="0"/>
        </w:rPr>
        <w:t>e) Popsat obsah a rozsah údržby úklidových pomůcek a strojů</w:t>
      </w:r>
    </w:p>
    <w:p>
      <w:pPr>
        <w:pStyle w:val="P28"/>
        <w:framePr w:w="3921" w:h="376" w:hRule="exact" w:wrap="none" w:vAnchor="page" w:hAnchor="margin" w:x="6800" w:y="9727"/>
        <w:rPr>
          <w:rStyle w:val="C3"/>
          <w:rtl w:val="0"/>
        </w:rPr>
      </w:pPr>
    </w:p>
    <w:p>
      <w:pPr>
        <w:pStyle w:val="P29"/>
        <w:framePr w:w="3839" w:h="249" w:hRule="exact" w:wrap="none" w:vAnchor="page" w:hAnchor="margin" w:x="6856" w:y="9783"/>
        <w:rPr>
          <w:rStyle w:val="C21"/>
          <w:rtl w:val="0"/>
        </w:rPr>
      </w:pPr>
      <w:r>
        <w:rPr>
          <w:rStyle w:val="C21"/>
          <w:rtl w:val="0"/>
        </w:rPr>
        <w:t>Písemné a ústní ověření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f) Vysvětlit zásady správného a bezpečného skladování a uložení strojů a pomůcek</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Písemné a ústní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g) Vysvětlit a předvést manipulaci s elektrickým zařízením ve vztahu k nebezpečí úrazu elektrickým proudem</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Praktické předvedení a ústní ověření</w:t>
      </w:r>
    </w:p>
    <w:p>
      <w:pPr>
        <w:pStyle w:val="P32"/>
        <w:framePr w:w="10710" w:h="248" w:hRule="exact" w:wrap="none" w:vAnchor="page" w:hAnchor="margin" w:x="28" w:y="114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administrativních ploch, 5.9.2026 9:05:33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Zdůvodnit,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Určit správný technologický postup podle četnosti úklidu, druhu stavebního materiálu a míry znečištění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Zdůvodnit zvolený technologický postup podle četnosti úklidu, druhu stavebního materiálu a míry znečištění</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Vysvětlit obsah prací podle daného příkladového harmonogramu v denním, periodickém a generálním úklidu</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Písemné a ústní ověření</w:t>
      </w:r>
    </w:p>
    <w:p>
      <w:pPr>
        <w:pStyle w:val="P16"/>
        <w:framePr w:w="6710" w:h="607" w:hRule="exact" w:wrap="none" w:vAnchor="page" w:hAnchor="margin" w:x="45" w:y="6205"/>
        <w:rPr>
          <w:rStyle w:val="C3"/>
          <w:rtl w:val="0"/>
        </w:rPr>
      </w:pPr>
    </w:p>
    <w:p>
      <w:pPr>
        <w:pStyle w:val="P17"/>
        <w:framePr w:w="6658" w:h="480" w:hRule="exact" w:wrap="none" w:vAnchor="page" w:hAnchor="margin" w:x="71" w:y="6261"/>
        <w:rPr>
          <w:rStyle w:val="C13"/>
          <w:rtl w:val="0"/>
        </w:rPr>
      </w:pPr>
      <w:r>
        <w:rPr>
          <w:rStyle w:val="C13"/>
          <w:rtl w:val="0"/>
        </w:rPr>
        <w:t>f) Popsat organizaci prací v rámci jednotlivých technologií, míry znečištění a četnosti prací</w:t>
      </w:r>
    </w:p>
    <w:p>
      <w:pPr>
        <w:pStyle w:val="P30"/>
        <w:framePr w:w="3921" w:h="607" w:hRule="exact" w:wrap="none" w:vAnchor="page" w:hAnchor="margin" w:x="6800" w:y="6205"/>
        <w:rPr>
          <w:rStyle w:val="C3"/>
          <w:rtl w:val="0"/>
        </w:rPr>
      </w:pPr>
    </w:p>
    <w:p>
      <w:pPr>
        <w:pStyle w:val="P31"/>
        <w:framePr w:w="3839" w:h="480" w:hRule="exact" w:wrap="none" w:vAnchor="page" w:hAnchor="margin" w:x="6856" w:y="6261"/>
        <w:rPr>
          <w:rStyle w:val="C22"/>
          <w:rtl w:val="0"/>
        </w:rPr>
      </w:pPr>
      <w:r>
        <w:rPr>
          <w:rStyle w:val="C22"/>
          <w:rtl w:val="0"/>
        </w:rPr>
        <w:t>Písemné a ústní ověření</w:t>
      </w:r>
    </w:p>
    <w:p>
      <w:pPr>
        <w:pStyle w:val="P32"/>
        <w:framePr w:w="10710" w:h="248" w:hRule="exact" w:wrap="none" w:vAnchor="page" w:hAnchor="margin" w:x="28" w:y="6925"/>
        <w:rPr>
          <w:rStyle w:val="C23"/>
          <w:rtl w:val="0"/>
        </w:rPr>
      </w:pPr>
      <w:r>
        <w:rPr>
          <w:rStyle w:val="C23"/>
          <w:rtl w:val="0"/>
        </w:rPr>
        <w:t>Je třeba splnit všechna kritéria.</w:t>
      </w:r>
    </w:p>
    <w:p>
      <w:pPr>
        <w:pStyle w:val="P23"/>
        <w:framePr w:w="10710" w:h="340" w:hRule="exact" w:wrap="none" w:vAnchor="page" w:hAnchor="margin" w:x="28" w:y="7361"/>
        <w:rPr>
          <w:rStyle w:val="C18"/>
          <w:rtl w:val="0"/>
        </w:rPr>
      </w:pPr>
      <w:r>
        <w:rPr>
          <w:rStyle w:val="C18"/>
          <w:rtl w:val="0"/>
        </w:rPr>
        <w:t>Provádění úklidu sociálních zařízení</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a) Uklidit toalety, bidety a pisoáry</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 a ústní ověření</w:t>
      </w:r>
    </w:p>
    <w:p>
      <w:pPr>
        <w:pStyle w:val="P16"/>
        <w:framePr w:w="6710" w:h="376" w:hRule="exact" w:wrap="none" w:vAnchor="page" w:hAnchor="margin" w:x="45" w:y="8552"/>
        <w:rPr>
          <w:rStyle w:val="C3"/>
          <w:rtl w:val="0"/>
        </w:rPr>
      </w:pPr>
    </w:p>
    <w:p>
      <w:pPr>
        <w:pStyle w:val="P17"/>
        <w:framePr w:w="6658" w:h="249" w:hRule="exact" w:wrap="none" w:vAnchor="page" w:hAnchor="margin" w:x="71" w:y="8608"/>
        <w:rPr>
          <w:rStyle w:val="C13"/>
          <w:rtl w:val="0"/>
        </w:rPr>
      </w:pPr>
      <w:r>
        <w:rPr>
          <w:rStyle w:val="C13"/>
          <w:rtl w:val="0"/>
        </w:rPr>
        <w:t>b) Uklidit umyvadla a sprchové kouty</w:t>
      </w:r>
    </w:p>
    <w:p>
      <w:pPr>
        <w:pStyle w:val="P30"/>
        <w:framePr w:w="3921" w:h="376" w:hRule="exact" w:wrap="none" w:vAnchor="page" w:hAnchor="margin" w:x="6800" w:y="8552"/>
        <w:rPr>
          <w:rStyle w:val="C3"/>
          <w:rtl w:val="0"/>
        </w:rPr>
      </w:pPr>
    </w:p>
    <w:p>
      <w:pPr>
        <w:pStyle w:val="P31"/>
        <w:framePr w:w="3839" w:h="249" w:hRule="exact" w:wrap="none" w:vAnchor="page" w:hAnchor="margin" w:x="6856" w:y="8608"/>
        <w:rPr>
          <w:rStyle w:val="C22"/>
          <w:rtl w:val="0"/>
        </w:rPr>
      </w:pPr>
      <w:r>
        <w:rPr>
          <w:rStyle w:val="C22"/>
          <w:rtl w:val="0"/>
        </w:rPr>
        <w:t>Praktické předvedení a ústní ověření</w:t>
      </w:r>
    </w:p>
    <w:p>
      <w:pPr>
        <w:pStyle w:val="P12"/>
        <w:framePr w:w="6710" w:h="376" w:hRule="exact" w:wrap="none" w:vAnchor="page" w:hAnchor="margin" w:x="45" w:y="8929"/>
        <w:rPr>
          <w:rStyle w:val="C3"/>
          <w:rtl w:val="0"/>
        </w:rPr>
      </w:pPr>
    </w:p>
    <w:p>
      <w:pPr>
        <w:pStyle w:val="P13"/>
        <w:framePr w:w="6658" w:h="249" w:hRule="exact" w:wrap="none" w:vAnchor="page" w:hAnchor="margin" w:x="71" w:y="8985"/>
        <w:rPr>
          <w:rStyle w:val="C11"/>
          <w:rtl w:val="0"/>
        </w:rPr>
      </w:pPr>
      <w:r>
        <w:rPr>
          <w:rStyle w:val="C11"/>
          <w:rtl w:val="0"/>
        </w:rPr>
        <w:t>c) Uklidit hygienické zásobníky, koše, zrcadla a ostatní zařízení</w:t>
      </w:r>
    </w:p>
    <w:p>
      <w:pPr>
        <w:pStyle w:val="P28"/>
        <w:framePr w:w="3921" w:h="376" w:hRule="exact" w:wrap="none" w:vAnchor="page" w:hAnchor="margin" w:x="6800" w:y="8929"/>
        <w:rPr>
          <w:rStyle w:val="C3"/>
          <w:rtl w:val="0"/>
        </w:rPr>
      </w:pPr>
    </w:p>
    <w:p>
      <w:pPr>
        <w:pStyle w:val="P29"/>
        <w:framePr w:w="3839" w:h="249" w:hRule="exact" w:wrap="none" w:vAnchor="page" w:hAnchor="margin" w:x="6856" w:y="8985"/>
        <w:rPr>
          <w:rStyle w:val="C21"/>
          <w:rtl w:val="0"/>
        </w:rPr>
      </w:pPr>
      <w:r>
        <w:rPr>
          <w:rStyle w:val="C21"/>
          <w:rtl w:val="0"/>
        </w:rPr>
        <w:t>Praktické předvedení a ústní ověření</w:t>
      </w:r>
    </w:p>
    <w:p>
      <w:pPr>
        <w:pStyle w:val="P16"/>
        <w:framePr w:w="6710" w:h="376" w:hRule="exact" w:wrap="none" w:vAnchor="page" w:hAnchor="margin" w:x="45" w:y="9305"/>
        <w:rPr>
          <w:rStyle w:val="C3"/>
          <w:rtl w:val="0"/>
        </w:rPr>
      </w:pPr>
    </w:p>
    <w:p>
      <w:pPr>
        <w:pStyle w:val="P17"/>
        <w:framePr w:w="6658" w:h="249" w:hRule="exact" w:wrap="none" w:vAnchor="page" w:hAnchor="margin" w:x="71" w:y="9361"/>
        <w:rPr>
          <w:rStyle w:val="C13"/>
          <w:rtl w:val="0"/>
        </w:rPr>
      </w:pPr>
      <w:r>
        <w:rPr>
          <w:rStyle w:val="C13"/>
          <w:rtl w:val="0"/>
        </w:rPr>
        <w:t>d) Uklidit skříňky a lavičky v šatně včetně zařízení</w:t>
      </w:r>
    </w:p>
    <w:p>
      <w:pPr>
        <w:pStyle w:val="P30"/>
        <w:framePr w:w="3921" w:h="376" w:hRule="exact" w:wrap="none" w:vAnchor="page" w:hAnchor="margin" w:x="6800" w:y="9305"/>
        <w:rPr>
          <w:rStyle w:val="C3"/>
          <w:rtl w:val="0"/>
        </w:rPr>
      </w:pPr>
    </w:p>
    <w:p>
      <w:pPr>
        <w:pStyle w:val="P31"/>
        <w:framePr w:w="3839" w:h="249" w:hRule="exact" w:wrap="none" w:vAnchor="page" w:hAnchor="margin" w:x="6856" w:y="9361"/>
        <w:rPr>
          <w:rStyle w:val="C22"/>
          <w:rtl w:val="0"/>
        </w:rPr>
      </w:pPr>
      <w:r>
        <w:rPr>
          <w:rStyle w:val="C22"/>
          <w:rtl w:val="0"/>
        </w:rPr>
        <w:t>Praktické předvedení a ústní ověření</w:t>
      </w:r>
    </w:p>
    <w:p>
      <w:pPr>
        <w:pStyle w:val="P12"/>
        <w:framePr w:w="6710" w:h="607" w:hRule="exact" w:wrap="none" w:vAnchor="page" w:hAnchor="margin" w:x="45" w:y="9681"/>
        <w:rPr>
          <w:rStyle w:val="C3"/>
          <w:rtl w:val="0"/>
        </w:rPr>
      </w:pPr>
    </w:p>
    <w:p>
      <w:pPr>
        <w:pStyle w:val="P13"/>
        <w:framePr w:w="6658" w:h="480" w:hRule="exact" w:wrap="none" w:vAnchor="page" w:hAnchor="margin" w:x="71" w:y="9737"/>
        <w:rPr>
          <w:rStyle w:val="C11"/>
          <w:rtl w:val="0"/>
        </w:rPr>
      </w:pPr>
      <w:r>
        <w:rPr>
          <w:rStyle w:val="C11"/>
          <w:rtl w:val="0"/>
        </w:rPr>
        <w:t>e) Vyčistit a ošetřit kliky, vypínače, baterie, světelné zdroje, větráky, parapety a topení</w:t>
      </w:r>
    </w:p>
    <w:p>
      <w:pPr>
        <w:pStyle w:val="P28"/>
        <w:framePr w:w="3921" w:h="607" w:hRule="exact" w:wrap="none" w:vAnchor="page" w:hAnchor="margin" w:x="6800" w:y="9681"/>
        <w:rPr>
          <w:rStyle w:val="C3"/>
          <w:rtl w:val="0"/>
        </w:rPr>
      </w:pPr>
    </w:p>
    <w:p>
      <w:pPr>
        <w:pStyle w:val="P29"/>
        <w:framePr w:w="3839" w:h="480" w:hRule="exact" w:wrap="none" w:vAnchor="page" w:hAnchor="margin" w:x="6856" w:y="9737"/>
        <w:rPr>
          <w:rStyle w:val="C21"/>
          <w:rtl w:val="0"/>
        </w:rPr>
      </w:pPr>
      <w:r>
        <w:rPr>
          <w:rStyle w:val="C21"/>
          <w:rtl w:val="0"/>
        </w:rPr>
        <w:t>Praktické předvedení a ústní ověření</w:t>
      </w:r>
    </w:p>
    <w:p>
      <w:pPr>
        <w:pStyle w:val="P16"/>
        <w:framePr w:w="6710" w:h="376" w:hRule="exact" w:wrap="none" w:vAnchor="page" w:hAnchor="margin" w:x="45" w:y="10288"/>
        <w:rPr>
          <w:rStyle w:val="C3"/>
          <w:rtl w:val="0"/>
        </w:rPr>
      </w:pPr>
    </w:p>
    <w:p>
      <w:pPr>
        <w:pStyle w:val="P17"/>
        <w:framePr w:w="6658" w:h="249" w:hRule="exact" w:wrap="none" w:vAnchor="page" w:hAnchor="margin" w:x="71" w:y="10344"/>
        <w:rPr>
          <w:rStyle w:val="C13"/>
          <w:rtl w:val="0"/>
        </w:rPr>
      </w:pPr>
      <w:r>
        <w:rPr>
          <w:rStyle w:val="C13"/>
          <w:rtl w:val="0"/>
        </w:rPr>
        <w:t>f) Uklidit obklady a dlažby</w:t>
      </w:r>
    </w:p>
    <w:p>
      <w:pPr>
        <w:pStyle w:val="P30"/>
        <w:framePr w:w="3921" w:h="376" w:hRule="exact" w:wrap="none" w:vAnchor="page" w:hAnchor="margin" w:x="6800" w:y="10288"/>
        <w:rPr>
          <w:rStyle w:val="C3"/>
          <w:rtl w:val="0"/>
        </w:rPr>
      </w:pPr>
    </w:p>
    <w:p>
      <w:pPr>
        <w:pStyle w:val="P31"/>
        <w:framePr w:w="3839" w:h="249" w:hRule="exact" w:wrap="none" w:vAnchor="page" w:hAnchor="margin" w:x="6856" w:y="10344"/>
        <w:rPr>
          <w:rStyle w:val="C22"/>
          <w:rtl w:val="0"/>
        </w:rPr>
      </w:pPr>
      <w:r>
        <w:rPr>
          <w:rStyle w:val="C22"/>
          <w:rtl w:val="0"/>
        </w:rPr>
        <w:t>Praktické předvedení a ústní ověření</w:t>
      </w:r>
    </w:p>
    <w:p>
      <w:pPr>
        <w:pStyle w:val="P32"/>
        <w:framePr w:w="10710" w:h="248" w:hRule="exact" w:wrap="none" w:vAnchor="page" w:hAnchor="margin" w:x="28" w:y="10778"/>
        <w:rPr>
          <w:rStyle w:val="C23"/>
          <w:rtl w:val="0"/>
        </w:rPr>
      </w:pPr>
      <w:r>
        <w:rPr>
          <w:rStyle w:val="C23"/>
          <w:rtl w:val="0"/>
        </w:rPr>
        <w:t>Je třeba splnit všechna kritéria.</w:t>
      </w:r>
    </w:p>
    <w:p>
      <w:pPr>
        <w:pStyle w:val="P23"/>
        <w:framePr w:w="10710" w:h="340" w:hRule="exact" w:wrap="none" w:vAnchor="page" w:hAnchor="margin" w:x="28" w:y="11213"/>
        <w:rPr>
          <w:rStyle w:val="C18"/>
          <w:rtl w:val="0"/>
        </w:rPr>
      </w:pPr>
      <w:r>
        <w:rPr>
          <w:rStyle w:val="C18"/>
          <w:rtl w:val="0"/>
        </w:rPr>
        <w:t>Provádění mopování tvrdých podlahových ploch</w:t>
      </w:r>
    </w:p>
    <w:p>
      <w:pPr>
        <w:pStyle w:val="P24"/>
        <w:framePr w:w="6713" w:h="376" w:hRule="exact" w:wrap="none" w:vAnchor="page" w:hAnchor="margin" w:x="45" w:y="11653"/>
        <w:rPr>
          <w:rStyle w:val="C3"/>
          <w:rtl w:val="0"/>
        </w:rPr>
      </w:pPr>
    </w:p>
    <w:p>
      <w:pPr>
        <w:pStyle w:val="P25"/>
        <w:framePr w:w="6661" w:h="249" w:hRule="exact" w:wrap="none" w:vAnchor="page" w:hAnchor="margin" w:x="71" w:y="11724"/>
        <w:rPr>
          <w:rStyle w:val="C19"/>
          <w:rtl w:val="0"/>
        </w:rPr>
      </w:pPr>
      <w:r>
        <w:rPr>
          <w:rStyle w:val="C19"/>
          <w:rtl w:val="0"/>
        </w:rPr>
        <w:t>Kritéria hodnocení</w:t>
      </w:r>
    </w:p>
    <w:p>
      <w:pPr>
        <w:pStyle w:val="P26"/>
        <w:framePr w:w="3918" w:h="376" w:hRule="exact" w:wrap="none" w:vAnchor="page" w:hAnchor="margin" w:x="6803" w:y="11653"/>
        <w:rPr>
          <w:rStyle w:val="C3"/>
          <w:rtl w:val="0"/>
        </w:rPr>
      </w:pPr>
    </w:p>
    <w:p>
      <w:pPr>
        <w:pStyle w:val="P27"/>
        <w:framePr w:w="3836" w:h="249" w:hRule="exact" w:wrap="none" w:vAnchor="page" w:hAnchor="margin" w:x="6859" w:y="11724"/>
        <w:rPr>
          <w:rStyle w:val="C20"/>
          <w:rtl w:val="0"/>
        </w:rPr>
      </w:pPr>
      <w:r>
        <w:rPr>
          <w:rStyle w:val="C20"/>
          <w:rtl w:val="0"/>
        </w:rPr>
        <w:t>Způsoby ověření</w:t>
      </w:r>
    </w:p>
    <w:p>
      <w:pPr>
        <w:pStyle w:val="P12"/>
        <w:framePr w:w="6710" w:h="376" w:hRule="exact" w:wrap="none" w:vAnchor="page" w:hAnchor="margin" w:x="45" w:y="12029"/>
        <w:rPr>
          <w:rStyle w:val="C3"/>
          <w:rtl w:val="0"/>
        </w:rPr>
      </w:pPr>
    </w:p>
    <w:p>
      <w:pPr>
        <w:pStyle w:val="P13"/>
        <w:framePr w:w="6658" w:h="249" w:hRule="exact" w:wrap="none" w:vAnchor="page" w:hAnchor="margin" w:x="71" w:y="12085"/>
        <w:rPr>
          <w:rStyle w:val="C11"/>
          <w:rtl w:val="0"/>
        </w:rPr>
      </w:pPr>
      <w:r>
        <w:rPr>
          <w:rStyle w:val="C11"/>
          <w:rtl w:val="0"/>
        </w:rPr>
        <w:t>a) Provést suché stírání podlahových ploch</w:t>
      </w:r>
    </w:p>
    <w:p>
      <w:pPr>
        <w:pStyle w:val="P28"/>
        <w:framePr w:w="3921" w:h="376" w:hRule="exact" w:wrap="none" w:vAnchor="page" w:hAnchor="margin" w:x="6800" w:y="12029"/>
        <w:rPr>
          <w:rStyle w:val="C3"/>
          <w:rtl w:val="0"/>
        </w:rPr>
      </w:pPr>
    </w:p>
    <w:p>
      <w:pPr>
        <w:pStyle w:val="P29"/>
        <w:framePr w:w="3839" w:h="249" w:hRule="exact" w:wrap="none" w:vAnchor="page" w:hAnchor="margin" w:x="6856" w:y="12085"/>
        <w:rPr>
          <w:rStyle w:val="C21"/>
          <w:rtl w:val="0"/>
        </w:rPr>
      </w:pPr>
      <w:r>
        <w:rPr>
          <w:rStyle w:val="C21"/>
          <w:rtl w:val="0"/>
        </w:rPr>
        <w:t>Praktické předvedení a ústní ověření</w:t>
      </w:r>
    </w:p>
    <w:p>
      <w:pPr>
        <w:pStyle w:val="P16"/>
        <w:framePr w:w="6710" w:h="376" w:hRule="exact" w:wrap="none" w:vAnchor="page" w:hAnchor="margin" w:x="45" w:y="12405"/>
        <w:rPr>
          <w:rStyle w:val="C3"/>
          <w:rtl w:val="0"/>
        </w:rPr>
      </w:pPr>
    </w:p>
    <w:p>
      <w:pPr>
        <w:pStyle w:val="P17"/>
        <w:framePr w:w="6658" w:h="249" w:hRule="exact" w:wrap="none" w:vAnchor="page" w:hAnchor="margin" w:x="71" w:y="12461"/>
        <w:rPr>
          <w:rStyle w:val="C13"/>
          <w:rtl w:val="0"/>
        </w:rPr>
      </w:pPr>
      <w:r>
        <w:rPr>
          <w:rStyle w:val="C13"/>
          <w:rtl w:val="0"/>
        </w:rPr>
        <w:t>b) Mopovat různými mopy a popsat způsoby mopování v různých prostorách</w:t>
      </w:r>
    </w:p>
    <w:p>
      <w:pPr>
        <w:pStyle w:val="P30"/>
        <w:framePr w:w="3921" w:h="376" w:hRule="exact" w:wrap="none" w:vAnchor="page" w:hAnchor="margin" w:x="6800" w:y="12405"/>
        <w:rPr>
          <w:rStyle w:val="C3"/>
          <w:rtl w:val="0"/>
        </w:rPr>
      </w:pPr>
    </w:p>
    <w:p>
      <w:pPr>
        <w:pStyle w:val="P31"/>
        <w:framePr w:w="3839" w:h="249" w:hRule="exact" w:wrap="none" w:vAnchor="page" w:hAnchor="margin" w:x="6856" w:y="12461"/>
        <w:rPr>
          <w:rStyle w:val="C22"/>
          <w:rtl w:val="0"/>
        </w:rPr>
      </w:pPr>
      <w:r>
        <w:rPr>
          <w:rStyle w:val="C22"/>
          <w:rtl w:val="0"/>
        </w:rPr>
        <w:t>Praktické předvedení a ústní ověření</w:t>
      </w:r>
    </w:p>
    <w:p>
      <w:pPr>
        <w:pStyle w:val="P12"/>
        <w:framePr w:w="6710" w:h="607" w:hRule="exact" w:wrap="none" w:vAnchor="page" w:hAnchor="margin" w:x="45" w:y="12781"/>
        <w:rPr>
          <w:rStyle w:val="C3"/>
          <w:rtl w:val="0"/>
        </w:rPr>
      </w:pPr>
    </w:p>
    <w:p>
      <w:pPr>
        <w:pStyle w:val="P13"/>
        <w:framePr w:w="6658" w:h="480" w:hRule="exact" w:wrap="none" w:vAnchor="page" w:hAnchor="margin" w:x="71" w:y="12837"/>
        <w:rPr>
          <w:rStyle w:val="C11"/>
          <w:rtl w:val="0"/>
        </w:rPr>
      </w:pPr>
      <w:r>
        <w:rPr>
          <w:rStyle w:val="C11"/>
          <w:rtl w:val="0"/>
        </w:rPr>
        <w:t>c) Ručně čistit podlahové plochy padem a kartáčem v rámci periodické údržby</w:t>
      </w:r>
    </w:p>
    <w:p>
      <w:pPr>
        <w:pStyle w:val="P28"/>
        <w:framePr w:w="3921" w:h="607" w:hRule="exact" w:wrap="none" w:vAnchor="page" w:hAnchor="margin" w:x="6800" w:y="12781"/>
        <w:rPr>
          <w:rStyle w:val="C3"/>
          <w:rtl w:val="0"/>
        </w:rPr>
      </w:pPr>
    </w:p>
    <w:p>
      <w:pPr>
        <w:pStyle w:val="P29"/>
        <w:framePr w:w="3839" w:h="480" w:hRule="exact" w:wrap="none" w:vAnchor="page" w:hAnchor="margin" w:x="6856" w:y="12837"/>
        <w:rPr>
          <w:rStyle w:val="C21"/>
          <w:rtl w:val="0"/>
        </w:rPr>
      </w:pPr>
      <w:r>
        <w:rPr>
          <w:rStyle w:val="C21"/>
          <w:rtl w:val="0"/>
        </w:rPr>
        <w:t>Praktické předvedení a ústní ověření</w:t>
      </w:r>
    </w:p>
    <w:p>
      <w:pPr>
        <w:pStyle w:val="P32"/>
        <w:framePr w:w="10710" w:h="248" w:hRule="exact" w:wrap="none" w:vAnchor="page" w:hAnchor="margin" w:x="28" w:y="135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administrativních ploch, 5.9.2026 9:05:33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kobercových podlahových ploch a čalounění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a odstraňovat skvrny z textilií a koberců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Vysát správným postupem kobercové plochy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Vysát správným postupem čalounění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údržby nábytku, zařízení a ploch do 1,5 m a nad 1,5 m</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Odstranit prach z vodorovných a svislých částí nábytku a zařízení do 1,5 m a nad 1,5 m vč. výběru pomůcek</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Umýt a vlhce setřít vodorovné a svislé části nábytku a zařízení do 1,5 m a nad 1,5 m vč. výběru pomůcek</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Navoskovat a naleštit dřevěné povrchy nábytku a zařízení vč. výběru pomůcek</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Naimpregnovat laminátový nábytek a umělé dýhy vč. výběru pomůcek</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Provést denní údržbu nábytku vč. výběru pomůcek</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Provádění čištění a údržby kuchyňských a stravovacích prostor</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Provést čištění a údržbu varných ploch v různých režimech úklidu vč. výběru pomůcek</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Provést čištění a údržbu mikrovlnných trub, varných konvic a kávovarů v různých režimech úklidu vč. výběru pomůcek</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 a ústní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Provést čištění a údržbu digestoří v různých režimech úklidu vč. výběru pomůcek</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 a 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d) Provést čištění a údržbu a impregnaci nerezových částí zařízení v různých režimech úklidu vč. výběru pomůcek</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 a ústní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e) Provést čištění a údržbu myček v různých režimech úklidu vč. výběru pomůcek</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Praktické předvedení a ústní ověření</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f) Provést čištění a údržbu obkladů a dlažeb v různých režimech úklidu vč. výběru pomůcek</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Praktické předvedení a ústní ověření</w:t>
      </w:r>
    </w:p>
    <w:p>
      <w:pPr>
        <w:pStyle w:val="P32"/>
        <w:framePr w:w="10710" w:h="248" w:hRule="exact" w:wrap="none" w:vAnchor="page" w:hAnchor="margin" w:x="28" w:y="13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administrativních ploch, 5.9.2026 9:05:33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a čištění chodeb, schodišť, podest a teras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Uklidit a vyčistit podlahy chodeb v různých režimech úklidu vč. výběru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Vyčistit zábradlí v různých režimech úklidu vč. výběru pomůcek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Vyčistit sokly, lišty, spodní a boční strany schodiště v různých režimech úklidu vč. výběru pomůcek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Uklidit a vyčistit podesty a terasy v různých režimech úklidu vč. výběru pomůcek</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Uklidit a vyčistit schody a podstupnice v různých režimech úklidu vč. výběru pomůcek</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Provádění úklidu a údržby výtahů</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Provést úklid a údržbu vnitřních stěn, podlah, stropů v různých režimech úklidu vč. výběru pomůcek</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Vysvětlit specifika úklidu a údržby výtahů pro vozíčkáře</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Ústní ověření</w:t>
      </w:r>
    </w:p>
    <w:p>
      <w:pPr>
        <w:pStyle w:val="P32"/>
        <w:framePr w:w="10710" w:h="248" w:hRule="exact" w:wrap="none" w:vAnchor="page" w:hAnchor="margin" w:x="28" w:y="8234"/>
        <w:rPr>
          <w:rStyle w:val="C23"/>
          <w:rtl w:val="0"/>
        </w:rPr>
      </w:pPr>
      <w:r>
        <w:rPr>
          <w:rStyle w:val="C23"/>
          <w:rtl w:val="0"/>
        </w:rPr>
        <w:t>Je třeba splnit obě kritéria.</w:t>
      </w:r>
    </w:p>
    <w:p>
      <w:pPr>
        <w:pStyle w:val="P23"/>
        <w:framePr w:w="10710" w:h="340" w:hRule="exact" w:wrap="none" w:vAnchor="page" w:hAnchor="margin" w:x="28" w:y="8670"/>
        <w:rPr>
          <w:rStyle w:val="C18"/>
          <w:rtl w:val="0"/>
        </w:rPr>
      </w:pPr>
      <w:r>
        <w:rPr>
          <w:rStyle w:val="C18"/>
          <w:rtl w:val="0"/>
        </w:rPr>
        <w:t>Provádění čištění a údržby elektrozařízení</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Provést čištění elektrozařízení (vypínačů, zásuvek, elektrických strojů atd.)</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Praktické předvedení a 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Zvolit chemické přípravky pro čištění elektrozařízení (vypínačů, zásuvek, elektrických strojů atd.) v různých režimech úklidu</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Praktické předvedení a ústní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Písemné a ústní ověření</w:t>
      </w:r>
    </w:p>
    <w:p>
      <w:pPr>
        <w:pStyle w:val="P32"/>
        <w:framePr w:w="10710" w:h="248" w:hRule="exact" w:wrap="none" w:vAnchor="page" w:hAnchor="margin" w:x="28" w:y="11419"/>
        <w:rPr>
          <w:rStyle w:val="C23"/>
          <w:rtl w:val="0"/>
        </w:rPr>
      </w:pPr>
      <w:r>
        <w:rPr>
          <w:rStyle w:val="C23"/>
          <w:rtl w:val="0"/>
        </w:rPr>
        <w:t>Je třeba splnit všechna kritéria.</w:t>
      </w:r>
    </w:p>
    <w:p>
      <w:pPr>
        <w:pStyle w:val="P23"/>
        <w:framePr w:w="10710" w:h="340" w:hRule="exact" w:wrap="none" w:vAnchor="page" w:hAnchor="margin" w:x="28" w:y="11855"/>
        <w:rPr>
          <w:rStyle w:val="C18"/>
          <w:rtl w:val="0"/>
        </w:rPr>
      </w:pPr>
      <w:r>
        <w:rPr>
          <w:rStyle w:val="C18"/>
          <w:rtl w:val="0"/>
        </w:rPr>
        <w:t>Třídění a nakládání s druhotnými odpady</w:t>
      </w:r>
    </w:p>
    <w:p>
      <w:pPr>
        <w:pStyle w:val="P24"/>
        <w:framePr w:w="6713" w:h="376" w:hRule="exact" w:wrap="none" w:vAnchor="page" w:hAnchor="margin" w:x="45" w:y="12294"/>
        <w:rPr>
          <w:rStyle w:val="C3"/>
          <w:rtl w:val="0"/>
        </w:rPr>
      </w:pPr>
    </w:p>
    <w:p>
      <w:pPr>
        <w:pStyle w:val="P25"/>
        <w:framePr w:w="6661" w:h="249" w:hRule="exact" w:wrap="none" w:vAnchor="page" w:hAnchor="margin" w:x="71" w:y="12365"/>
        <w:rPr>
          <w:rStyle w:val="C19"/>
          <w:rtl w:val="0"/>
        </w:rPr>
      </w:pPr>
      <w:r>
        <w:rPr>
          <w:rStyle w:val="C19"/>
          <w:rtl w:val="0"/>
        </w:rPr>
        <w:t>Kritéria hodnocení</w:t>
      </w:r>
    </w:p>
    <w:p>
      <w:pPr>
        <w:pStyle w:val="P26"/>
        <w:framePr w:w="3918" w:h="376" w:hRule="exact" w:wrap="none" w:vAnchor="page" w:hAnchor="margin" w:x="6803" w:y="12294"/>
        <w:rPr>
          <w:rStyle w:val="C3"/>
          <w:rtl w:val="0"/>
        </w:rPr>
      </w:pPr>
    </w:p>
    <w:p>
      <w:pPr>
        <w:pStyle w:val="P27"/>
        <w:framePr w:w="3836" w:h="249" w:hRule="exact" w:wrap="none" w:vAnchor="page" w:hAnchor="margin" w:x="6859" w:y="12365"/>
        <w:rPr>
          <w:rStyle w:val="C20"/>
          <w:rtl w:val="0"/>
        </w:rPr>
      </w:pPr>
      <w:r>
        <w:rPr>
          <w:rStyle w:val="C20"/>
          <w:rtl w:val="0"/>
        </w:rPr>
        <w:t>Způsoby ověření</w:t>
      </w:r>
    </w:p>
    <w:p>
      <w:pPr>
        <w:pStyle w:val="P12"/>
        <w:framePr w:w="6710" w:h="376" w:hRule="exact" w:wrap="none" w:vAnchor="page" w:hAnchor="margin" w:x="45" w:y="12671"/>
        <w:rPr>
          <w:rStyle w:val="C3"/>
          <w:rtl w:val="0"/>
        </w:rPr>
      </w:pPr>
    </w:p>
    <w:p>
      <w:pPr>
        <w:pStyle w:val="P13"/>
        <w:framePr w:w="6658" w:h="249" w:hRule="exact" w:wrap="none" w:vAnchor="page" w:hAnchor="margin" w:x="71" w:y="12727"/>
        <w:rPr>
          <w:rStyle w:val="C11"/>
          <w:rtl w:val="0"/>
        </w:rPr>
      </w:pPr>
      <w:r>
        <w:rPr>
          <w:rStyle w:val="C11"/>
          <w:rtl w:val="0"/>
        </w:rPr>
        <w:t>a) Identifikovat správné barevné kódování odpadů</w:t>
      </w:r>
    </w:p>
    <w:p>
      <w:pPr>
        <w:pStyle w:val="P28"/>
        <w:framePr w:w="3921" w:h="376" w:hRule="exact" w:wrap="none" w:vAnchor="page" w:hAnchor="margin" w:x="6800" w:y="12671"/>
        <w:rPr>
          <w:rStyle w:val="C3"/>
          <w:rtl w:val="0"/>
        </w:rPr>
      </w:pPr>
    </w:p>
    <w:p>
      <w:pPr>
        <w:pStyle w:val="P29"/>
        <w:framePr w:w="3839" w:h="249" w:hRule="exact" w:wrap="none" w:vAnchor="page" w:hAnchor="margin" w:x="6856" w:y="12727"/>
        <w:rPr>
          <w:rStyle w:val="C21"/>
          <w:rtl w:val="0"/>
        </w:rPr>
      </w:pPr>
      <w:r>
        <w:rPr>
          <w:rStyle w:val="C21"/>
          <w:rtl w:val="0"/>
        </w:rPr>
        <w:t>Písemné a ústní ověření</w:t>
      </w:r>
    </w:p>
    <w:p>
      <w:pPr>
        <w:pStyle w:val="P16"/>
        <w:framePr w:w="6710" w:h="376" w:hRule="exact" w:wrap="none" w:vAnchor="page" w:hAnchor="margin" w:x="45" w:y="13047"/>
        <w:rPr>
          <w:rStyle w:val="C3"/>
          <w:rtl w:val="0"/>
        </w:rPr>
      </w:pPr>
    </w:p>
    <w:p>
      <w:pPr>
        <w:pStyle w:val="P17"/>
        <w:framePr w:w="6658" w:h="249" w:hRule="exact" w:wrap="none" w:vAnchor="page" w:hAnchor="margin" w:x="71" w:y="13103"/>
        <w:rPr>
          <w:rStyle w:val="C13"/>
          <w:rtl w:val="0"/>
        </w:rPr>
      </w:pPr>
      <w:r>
        <w:rPr>
          <w:rStyle w:val="C13"/>
          <w:rtl w:val="0"/>
        </w:rPr>
        <w:t>b) Zvolit chemické přípravky pro čištění odpadních nádob vč. dezinfekce</w:t>
      </w:r>
    </w:p>
    <w:p>
      <w:pPr>
        <w:pStyle w:val="P30"/>
        <w:framePr w:w="3921" w:h="376" w:hRule="exact" w:wrap="none" w:vAnchor="page" w:hAnchor="margin" w:x="6800" w:y="13047"/>
        <w:rPr>
          <w:rStyle w:val="C3"/>
          <w:rtl w:val="0"/>
        </w:rPr>
      </w:pPr>
    </w:p>
    <w:p>
      <w:pPr>
        <w:pStyle w:val="P31"/>
        <w:framePr w:w="3839" w:h="249" w:hRule="exact" w:wrap="none" w:vAnchor="page" w:hAnchor="margin" w:x="6856" w:y="13103"/>
        <w:rPr>
          <w:rStyle w:val="C22"/>
          <w:rtl w:val="0"/>
        </w:rPr>
      </w:pPr>
      <w:r>
        <w:rPr>
          <w:rStyle w:val="C22"/>
          <w:rtl w:val="0"/>
        </w:rPr>
        <w:t>Praktické předvedení a ústní ověření</w:t>
      </w:r>
    </w:p>
    <w:p>
      <w:pPr>
        <w:pStyle w:val="P12"/>
        <w:framePr w:w="6710" w:h="376" w:hRule="exact" w:wrap="none" w:vAnchor="page" w:hAnchor="margin" w:x="45" w:y="13423"/>
        <w:rPr>
          <w:rStyle w:val="C3"/>
          <w:rtl w:val="0"/>
        </w:rPr>
      </w:pPr>
    </w:p>
    <w:p>
      <w:pPr>
        <w:pStyle w:val="P13"/>
        <w:framePr w:w="6658" w:h="249" w:hRule="exact" w:wrap="none" w:vAnchor="page" w:hAnchor="margin" w:x="71" w:y="13479"/>
        <w:rPr>
          <w:rStyle w:val="C11"/>
          <w:rtl w:val="0"/>
        </w:rPr>
      </w:pPr>
      <w:r>
        <w:rPr>
          <w:rStyle w:val="C11"/>
          <w:rtl w:val="0"/>
        </w:rPr>
        <w:t>c) Provést správnou manipulaci s tříděným odpadem v místě zkoušky</w:t>
      </w:r>
    </w:p>
    <w:p>
      <w:pPr>
        <w:pStyle w:val="P28"/>
        <w:framePr w:w="3921" w:h="376" w:hRule="exact" w:wrap="none" w:vAnchor="page" w:hAnchor="margin" w:x="6800" w:y="13423"/>
        <w:rPr>
          <w:rStyle w:val="C3"/>
          <w:rtl w:val="0"/>
        </w:rPr>
      </w:pPr>
    </w:p>
    <w:p>
      <w:pPr>
        <w:pStyle w:val="P29"/>
        <w:framePr w:w="3839" w:h="249" w:hRule="exact" w:wrap="none" w:vAnchor="page" w:hAnchor="margin" w:x="6856" w:y="13479"/>
        <w:rPr>
          <w:rStyle w:val="C21"/>
          <w:rtl w:val="0"/>
        </w:rPr>
      </w:pPr>
      <w:r>
        <w:rPr>
          <w:rStyle w:val="C21"/>
          <w:rtl w:val="0"/>
        </w:rPr>
        <w:t>Praktické předvedení a ústní ověření</w:t>
      </w:r>
    </w:p>
    <w:p>
      <w:pPr>
        <w:pStyle w:val="P32"/>
        <w:framePr w:w="10710" w:h="248" w:hRule="exact" w:wrap="none" w:vAnchor="page" w:hAnchor="margin" w:x="28" w:y="13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administrativních ploch, 5.9.2026 9:05:33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znalost zásad první pomoci při otravách chemickými látkami, poleptání a popálení kůže, poranění kůže, zasažení očí, vysvětlit, k čemu je bezpečnostní list u chemie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Prokázat znalost všeobecných předlékařských opatření, technik umělého dýchání a nepřímé masáže srdce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postup při řešení pracovního úrazu a vyjmenovat náležitosti, které je třeba do záznamu uvádět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Ručně manipulovat s břemeny a stroji a vysvětlit zásady manipulace s nimi</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Organizace práce na pracovišti</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Písemné a ústní ověření</w:t>
      </w:r>
    </w:p>
    <w:p>
      <w:pPr>
        <w:pStyle w:val="P16"/>
        <w:framePr w:w="6710" w:h="376" w:hRule="exact" w:wrap="none" w:vAnchor="page" w:hAnchor="margin" w:x="45" w:y="9183"/>
        <w:rPr>
          <w:rStyle w:val="C3"/>
          <w:rtl w:val="0"/>
        </w:rPr>
      </w:pPr>
    </w:p>
    <w:p>
      <w:pPr>
        <w:pStyle w:val="P17"/>
        <w:framePr w:w="6658" w:h="249" w:hRule="exact" w:wrap="none" w:vAnchor="page" w:hAnchor="margin" w:x="71" w:y="9239"/>
        <w:rPr>
          <w:rStyle w:val="C13"/>
          <w:rtl w:val="0"/>
        </w:rPr>
      </w:pPr>
      <w:r>
        <w:rPr>
          <w:rStyle w:val="C13"/>
          <w:rtl w:val="0"/>
        </w:rPr>
        <w:t>b) Provést kontrolu vykonané práce</w:t>
      </w:r>
    </w:p>
    <w:p>
      <w:pPr>
        <w:pStyle w:val="P30"/>
        <w:framePr w:w="3921" w:h="376" w:hRule="exact" w:wrap="none" w:vAnchor="page" w:hAnchor="margin" w:x="6800" w:y="9183"/>
        <w:rPr>
          <w:rStyle w:val="C3"/>
          <w:rtl w:val="0"/>
        </w:rPr>
      </w:pPr>
    </w:p>
    <w:p>
      <w:pPr>
        <w:pStyle w:val="P31"/>
        <w:framePr w:w="3839" w:h="249" w:hRule="exact" w:wrap="none" w:vAnchor="page" w:hAnchor="margin" w:x="6856" w:y="9239"/>
        <w:rPr>
          <w:rStyle w:val="C22"/>
          <w:rtl w:val="0"/>
        </w:rPr>
      </w:pPr>
      <w:r>
        <w:rPr>
          <w:rStyle w:val="C22"/>
          <w:rtl w:val="0"/>
        </w:rPr>
        <w:t>Praktické předvedení a 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Ústní ověření</w:t>
      </w:r>
    </w:p>
    <w:p>
      <w:pPr>
        <w:pStyle w:val="P16"/>
        <w:framePr w:w="6710" w:h="376" w:hRule="exact" w:wrap="none" w:vAnchor="page" w:hAnchor="margin" w:x="45" w:y="10166"/>
        <w:rPr>
          <w:rStyle w:val="C3"/>
          <w:rtl w:val="0"/>
        </w:rPr>
      </w:pPr>
    </w:p>
    <w:p>
      <w:pPr>
        <w:pStyle w:val="P17"/>
        <w:framePr w:w="6658" w:h="249" w:hRule="exact" w:wrap="none" w:vAnchor="page" w:hAnchor="margin" w:x="71" w:y="10222"/>
        <w:rPr>
          <w:rStyle w:val="C13"/>
          <w:rtl w:val="0"/>
        </w:rPr>
      </w:pPr>
      <w:r>
        <w:rPr>
          <w:rStyle w:val="C13"/>
          <w:rtl w:val="0"/>
        </w:rPr>
        <w:t>d) Vysvětlit podstatu systému práce ve dvojicích a v kolektivu</w:t>
      </w:r>
    </w:p>
    <w:p>
      <w:pPr>
        <w:pStyle w:val="P30"/>
        <w:framePr w:w="3921" w:h="376" w:hRule="exact" w:wrap="none" w:vAnchor="page" w:hAnchor="margin" w:x="6800" w:y="10166"/>
        <w:rPr>
          <w:rStyle w:val="C3"/>
          <w:rtl w:val="0"/>
        </w:rPr>
      </w:pPr>
    </w:p>
    <w:p>
      <w:pPr>
        <w:pStyle w:val="P31"/>
        <w:framePr w:w="3839" w:h="249" w:hRule="exact" w:wrap="none" w:vAnchor="page" w:hAnchor="margin" w:x="6856" w:y="10222"/>
        <w:rPr>
          <w:rStyle w:val="C22"/>
          <w:rtl w:val="0"/>
        </w:rPr>
      </w:pPr>
      <w:r>
        <w:rPr>
          <w:rStyle w:val="C22"/>
          <w:rtl w:val="0"/>
        </w:rPr>
        <w:t>Písemné a ústní ověření</w:t>
      </w:r>
    </w:p>
    <w:p>
      <w:pPr>
        <w:pStyle w:val="P12"/>
        <w:framePr w:w="6710" w:h="376" w:hRule="exact" w:wrap="none" w:vAnchor="page" w:hAnchor="margin" w:x="45" w:y="10542"/>
        <w:rPr>
          <w:rStyle w:val="C3"/>
          <w:rtl w:val="0"/>
        </w:rPr>
      </w:pPr>
    </w:p>
    <w:p>
      <w:pPr>
        <w:pStyle w:val="P13"/>
        <w:framePr w:w="6658" w:h="249" w:hRule="exact" w:wrap="none" w:vAnchor="page" w:hAnchor="margin" w:x="71" w:y="10598"/>
        <w:rPr>
          <w:rStyle w:val="C11"/>
          <w:rtl w:val="0"/>
        </w:rPr>
      </w:pPr>
      <w:r>
        <w:rPr>
          <w:rStyle w:val="C11"/>
          <w:rtl w:val="0"/>
        </w:rPr>
        <w:t>e) Popsat způsoby řešení konfliktních situací</w:t>
      </w:r>
    </w:p>
    <w:p>
      <w:pPr>
        <w:pStyle w:val="P28"/>
        <w:framePr w:w="3921" w:h="376" w:hRule="exact" w:wrap="none" w:vAnchor="page" w:hAnchor="margin" w:x="6800" w:y="10542"/>
        <w:rPr>
          <w:rStyle w:val="C3"/>
          <w:rtl w:val="0"/>
        </w:rPr>
      </w:pPr>
    </w:p>
    <w:p>
      <w:pPr>
        <w:pStyle w:val="P29"/>
        <w:framePr w:w="3839" w:h="249" w:hRule="exact" w:wrap="none" w:vAnchor="page" w:hAnchor="margin" w:x="6856" w:y="10598"/>
        <w:rPr>
          <w:rStyle w:val="C21"/>
          <w:rtl w:val="0"/>
        </w:rPr>
      </w:pPr>
      <w:r>
        <w:rPr>
          <w:rStyle w:val="C21"/>
          <w:rtl w:val="0"/>
        </w:rPr>
        <w:t>Písemné a ústní ověření</w:t>
      </w:r>
    </w:p>
    <w:p>
      <w:pPr>
        <w:pStyle w:val="P16"/>
        <w:framePr w:w="6710" w:h="607" w:hRule="exact" w:wrap="none" w:vAnchor="page" w:hAnchor="margin" w:x="45" w:y="10918"/>
        <w:rPr>
          <w:rStyle w:val="C3"/>
          <w:rtl w:val="0"/>
        </w:rPr>
      </w:pPr>
    </w:p>
    <w:p>
      <w:pPr>
        <w:pStyle w:val="P17"/>
        <w:framePr w:w="6658" w:h="480" w:hRule="exact" w:wrap="none" w:vAnchor="page" w:hAnchor="margin" w:x="71" w:y="10974"/>
        <w:rPr>
          <w:rStyle w:val="C13"/>
          <w:rtl w:val="0"/>
        </w:rPr>
      </w:pPr>
      <w:r>
        <w:rPr>
          <w:rStyle w:val="C13"/>
          <w:rtl w:val="0"/>
        </w:rPr>
        <w:t>f) Vysvětlit uplatňování zásad a způsobu komunikace se zákazníkem a v pracovním týmu</w:t>
      </w:r>
    </w:p>
    <w:p>
      <w:pPr>
        <w:pStyle w:val="P30"/>
        <w:framePr w:w="3921" w:h="607" w:hRule="exact" w:wrap="none" w:vAnchor="page" w:hAnchor="margin" w:x="6800" w:y="10918"/>
        <w:rPr>
          <w:rStyle w:val="C3"/>
          <w:rtl w:val="0"/>
        </w:rPr>
      </w:pPr>
    </w:p>
    <w:p>
      <w:pPr>
        <w:pStyle w:val="P31"/>
        <w:framePr w:w="3839" w:h="480" w:hRule="exact" w:wrap="none" w:vAnchor="page" w:hAnchor="margin" w:x="6856" w:y="10974"/>
        <w:rPr>
          <w:rStyle w:val="C22"/>
          <w:rtl w:val="0"/>
        </w:rPr>
      </w:pPr>
      <w:r>
        <w:rPr>
          <w:rStyle w:val="C22"/>
          <w:rtl w:val="0"/>
        </w:rPr>
        <w:t>Písemné a ústní ověření</w:t>
      </w:r>
    </w:p>
    <w:p>
      <w:pPr>
        <w:pStyle w:val="P32"/>
        <w:framePr w:w="10710" w:h="248" w:hRule="exact" w:wrap="none" w:vAnchor="page" w:hAnchor="margin" w:x="28" w:y="11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administrativních ploch, 5.9.2026 9:05:33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Dále stanoví, které pomůcky smí uchazeč při zkoušce používat a informuje uchazeče o vhodném pracovním oděvu a obuvi. </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profesní kvalifikace, jejichž splnění realizuje. Konkrétní úkoly a jejich rozsah určí autorizovaná osoba.</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1"/>
        <w:framePr w:w="10766" w:h="4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1"/>
        <w:framePr w:w="10766" w:h="4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1"/>
        <w:framePr w:w="10766" w:h="4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provedené práce i k časovému hledisku zvládání operací.</w:t>
      </w:r>
    </w:p>
    <w:p>
      <w:pPr>
        <w:pStyle w:val="P33"/>
        <w:framePr w:w="10766" w:h="1837" w:hRule="exact" w:wrap="none" w:vAnchor="page" w:hAnchor="margin" w:x="0" w:y="7875"/>
        <w:rPr>
          <w:rStyle w:val="C3"/>
          <w:rtl w:val="0"/>
        </w:rPr>
      </w:pPr>
    </w:p>
    <w:p>
      <w:pPr>
        <w:pStyle w:val="P35"/>
        <w:framePr w:w="10710" w:h="340" w:hRule="exact" w:wrap="none" w:vAnchor="page" w:hAnchor="margin" w:x="28" w:y="7875"/>
        <w:rPr>
          <w:rStyle w:val="C25"/>
          <w:rtl w:val="0"/>
        </w:rPr>
      </w:pPr>
      <w:r>
        <w:rPr>
          <w:rStyle w:val="C25"/>
          <w:rtl w:val="0"/>
        </w:rPr>
        <w:t>Výsledné hodnocení</w:t>
      </w:r>
    </w:p>
    <w:p>
      <w:pPr>
        <w:keepNext w:val="0"/>
        <w:keepLines w:val="0"/>
        <w:framePr w:w="10766" w:h="1497" w:hRule="exact" w:wrap="none" w:vAnchor="page" w:hAnchor="margin" w:x="0" w:y="8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39"/>
        <w:rPr>
          <w:rStyle w:val="C3"/>
          <w:rtl w:val="0"/>
        </w:rPr>
      </w:pPr>
    </w:p>
    <w:p>
      <w:pPr>
        <w:pStyle w:val="P35"/>
        <w:framePr w:w="10710" w:h="340" w:hRule="exact" w:wrap="none" w:vAnchor="page" w:hAnchor="margin" w:x="28" w:y="9939"/>
        <w:rPr>
          <w:rStyle w:val="C25"/>
          <w:rtl w:val="0"/>
        </w:rPr>
      </w:pPr>
      <w:r>
        <w:rPr>
          <w:rStyle w:val="C25"/>
          <w:rtl w:val="0"/>
        </w:rPr>
        <w:t>Počet zkoušejících</w:t>
      </w:r>
    </w:p>
    <w:p>
      <w:pPr>
        <w:keepNext w:val="0"/>
        <w:keepLines w:val="0"/>
        <w:framePr w:w="10766" w:h="1036" w:hRule="exact" w:wrap="none" w:vAnchor="page" w:hAnchor="margin" w:x="0" w:y="10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Úklidový pracovník administrativních ploch, 5.9.2026 9:05:33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 minimálně 5 let odborné praxe při výkonu činnosti spojené s úklidem a čištěním nebo ve funkci zkoušejícího či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Požadavky na odbornou způsobilost musí žadatel o autorizaci splňovat nejméně v období posledních dvou let před podáním žádosti o autorizaci.</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a alespoň 5 let odborné praxe při výkonu činnosti spojené s úklidem a čištěním, nebo ve funkci zkoušejícího či učitele praktického vyučování v oblasti úklidu a s odbornou kvalifikací, kdy musí být držitelem platné profesní kvalifikace, u které žádá o udělení autorizace. Požadavky na odbornou způsobilost musí žadatel o autorizaci splňovat nejméně v období posledních dvou letech před podáním žádosti o autorizaci.</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Úklidový pracovník administrativních ploch, 5.9.2026 9:05:33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4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zkoušek musí mít níže popsané vybavení v dostatečném množství, v bezvadném stavu, odpovídající nejnovějším trendům úklidu, a nebo být akreditované Českou asociací úklidu a čištění.</w:t>
      </w:r>
    </w:p>
    <w:p>
      <w:pPr>
        <w:keepNext w:val="0"/>
        <w:keepLines w:val="0"/>
        <w:framePr w:w="10766" w:h="104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praktické předvedení veškerých technologických postupů obsažených v KS a HS, tzn. se zdrojem elektrické energie 230V, teplou i studenou vodou a všemi plochami nutnými k praktickým zkouškám.</w:t>
      </w:r>
    </w:p>
    <w:p>
      <w:pPr>
        <w:keepNext w:val="0"/>
        <w:keepLines w:val="0"/>
        <w:framePr w:w="10766" w:h="104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1042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technologický postup.</w:t>
      </w:r>
    </w:p>
    <w:p>
      <w:pPr>
        <w:keepNext w:val="0"/>
        <w:keepLines w:val="1"/>
        <w:framePr w:w="10766" w:h="1042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Osobní ochranné pracovní prostředky dle bezpečnostních listů prostředků.</w:t>
      </w:r>
    </w:p>
    <w:p>
      <w:pPr>
        <w:keepNext w:val="0"/>
        <w:keepLines w:val="1"/>
        <w:framePr w:w="10766" w:h="1042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1"/>
        <w:framePr w:w="10766" w:h="1042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•sociálních zařízení a umývárenských oblastí </w:t>
      </w:r>
    </w:p>
    <w:p>
      <w:pPr>
        <w:keepNext w:val="0"/>
        <w:keepLines w:val="1"/>
        <w:framePr w:w="10766" w:h="1042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•kancelářského nábytku a zařízení</w:t>
      </w:r>
    </w:p>
    <w:p>
      <w:pPr>
        <w:keepNext w:val="0"/>
        <w:keepLines w:val="1"/>
        <w:framePr w:w="10766" w:h="1042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různých typů, textilií a koberců</w:t>
      </w:r>
    </w:p>
    <w:p>
      <w:pPr>
        <w:keepNext w:val="0"/>
        <w:keepLines w:val="1"/>
        <w:framePr w:w="10766" w:h="1042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1042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1042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1"/>
        <w:framePr w:w="10766" w:h="1042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/nebo a umývárenské oblasti vybavené WC mísou, pisoárem, umyvadlem, sprchovým koutem, zásobníky hygienických materiálů, zrcadlem, bateriemi</w:t>
      </w:r>
    </w:p>
    <w:p>
      <w:pPr>
        <w:keepNext w:val="0"/>
        <w:keepLines w:val="1"/>
        <w:framePr w:w="10766" w:h="1042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 s kobercem, dřevěným nábytkem a nábytkem s plastovou dýhou, kancelářskou technikou</w:t>
      </w:r>
    </w:p>
    <w:p>
      <w:pPr>
        <w:keepNext w:val="0"/>
        <w:keepLines w:val="1"/>
        <w:framePr w:w="10766" w:h="1042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popřípadě výtah s PVC nebo dlažbou</w:t>
      </w:r>
    </w:p>
    <w:p>
      <w:pPr>
        <w:keepNext w:val="0"/>
        <w:keepLines w:val="1"/>
        <w:framePr w:w="10766" w:h="1042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•kuchyňka s linkou vybavená varnou deskou, mikrovlnou troubou, dřezem, kávovarem, lednicí a myčkou</w:t>
      </w:r>
    </w:p>
    <w:p>
      <w:pPr>
        <w:keepNext w:val="0"/>
        <w:keepLines w:val="1"/>
        <w:framePr w:w="10766" w:h="1042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•zabudované materiály – dlažba a protiskluzná dlažba, kámen – žula mramor, linoleum nebo PVC, skleněné plochy</w:t>
      </w:r>
    </w:p>
    <w:p>
      <w:pPr>
        <w:keepNext w:val="0"/>
        <w:keepLines w:val="1"/>
        <w:framePr w:w="10766" w:h="1042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plochy</w:t>
      </w:r>
    </w:p>
    <w:p>
      <w:pPr>
        <w:keepNext w:val="0"/>
        <w:keepLines w:val="1"/>
        <w:framePr w:w="10766" w:h="1042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a materiálové vybavení:</w:t>
      </w:r>
    </w:p>
    <w:p>
      <w:pPr>
        <w:keepNext w:val="0"/>
        <w:keepLines w:val="1"/>
        <w:framePr w:w="10766" w:h="1042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na mokro i sucho, podlahový kotoučový stroj dvourychlostní, unašeč padu, kartáč na stroj, vysavač s elektrickou klepací hlavou, prodlužovací kabel.</w:t>
      </w:r>
    </w:p>
    <w:p>
      <w:pPr>
        <w:keepNext w:val="0"/>
        <w:keepLines w:val="1"/>
        <w:framePr w:w="10766" w:h="1042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štětka na WC s nástavcem, ometák prachu a pavučin, teleskopická tyč, podlahový držák padu s minimálně 5 typy padů, podlahový pad v příslušné velikosti a minimálně pět typů, držáky mopů včetně tyčí, mop třásňový, plochý s úchyty, mikrovláknové mopy všech typů, kartáček, celulózová houba, vědro ve čtyřech barvách o obsahu 5 l, rozprašovače dle barevného kódování v potřebném množství a odměrné a dávkovací pomůcky, dvouvozík se ždímačem a vložkou, igelitové podložky/pytle, rozmývák, stěrka atd.</w:t>
      </w:r>
    </w:p>
    <w:p>
      <w:pPr>
        <w:keepNext w:val="0"/>
        <w:keepLines w:val="1"/>
        <w:framePr w:w="10766" w:h="1042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uchazeče osobní ochranné pracovní prostředky odpovídající prováděným pracím </w:t>
      </w:r>
    </w:p>
    <w:p>
      <w:pPr>
        <w:keepNext w:val="0"/>
        <w:keepLines w:val="0"/>
        <w:framePr w:w="10766" w:h="104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104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3142"/>
        <w:rPr>
          <w:rStyle w:val="C3"/>
          <w:rtl w:val="0"/>
        </w:rPr>
      </w:pPr>
    </w:p>
    <w:p>
      <w:pPr>
        <w:pStyle w:val="P35"/>
        <w:framePr w:w="10710" w:h="340" w:hRule="exact" w:wrap="none" w:vAnchor="page" w:hAnchor="margin" w:x="28" w:y="13142"/>
        <w:rPr>
          <w:rStyle w:val="C25"/>
          <w:rtl w:val="0"/>
        </w:rPr>
      </w:pPr>
      <w:r>
        <w:rPr>
          <w:rStyle w:val="C25"/>
          <w:rtl w:val="0"/>
        </w:rPr>
        <w:t>Doba přípravy na zkoušku</w:t>
      </w:r>
    </w:p>
    <w:p>
      <w:pPr>
        <w:keepNext w:val="0"/>
        <w:keepLines w:val="0"/>
        <w:framePr w:w="10766" w:h="1036" w:hRule="exact" w:wrap="none" w:vAnchor="page" w:hAnchor="margin" w:x="0" w:y="13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Úklidový pracovník administrativních ploch, 5.9.2026 9:05:33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 administrativních ploch, 5.9.2026 9:05:33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 administrativních ploch, 5.9.2026 9:05:33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07043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85CC6E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F242FB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2184D4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