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2E1401" Type="http://schemas.openxmlformats.org/officeDocument/2006/relationships/officeDocument" Target="/word/document.xml" /><Relationship Id="coreR1C2E1401" Type="http://schemas.openxmlformats.org/package/2006/relationships/metadata/core-properties" Target="/docProps/core.xml" /><Relationship Id="customR1C2E14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trvanlivého pečiva (kód: 29-044-H)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trvanlivého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trvanlivého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trvanlivého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pro trvanlivé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trvanlivého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trvanlivého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trvanlivého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25.02.2013 do: 10.06.2018</w:t>
      </w:r>
    </w:p>
    <w:p>
      <w:pPr>
        <w:pStyle w:val="P21"/>
        <w:framePr w:w="7654" w:h="331" w:hRule="exact" w:wrap="none" w:vAnchor="page" w:hAnchor="margin" w:x="28" w:y="15940"/>
        <w:rPr>
          <w:rStyle w:val="C16"/>
          <w:rtl w:val="0"/>
        </w:rPr>
      </w:pPr>
      <w:r>
        <w:rPr>
          <w:rStyle w:val="C16"/>
          <w:rtl w:val="0"/>
        </w:rPr>
        <w:t>Výroba trvanlivého pečiva, 29.10.2026 2:22:05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trvanlivého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trvanlivého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navrhnout kritické body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výrobu trvanlivého pečiva</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přísad</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Připravit suroviny k technologickému zpracování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Výroba těst pro trvanlivé pečivo</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Uchovat těsto podle zásad výroby bezpečných potravin před dalším zpracováním</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 a ústní ověření</w:t>
      </w:r>
    </w:p>
    <w:p>
      <w:pPr>
        <w:pStyle w:val="P32"/>
        <w:framePr w:w="10710" w:h="248" w:hRule="exact" w:wrap="none" w:vAnchor="page" w:hAnchor="margin" w:x="28" w:y="12650"/>
        <w:rPr>
          <w:rStyle w:val="C23"/>
          <w:rtl w:val="0"/>
        </w:rPr>
      </w:pPr>
      <w:r>
        <w:rPr>
          <w:rStyle w:val="C23"/>
          <w:rtl w:val="0"/>
        </w:rPr>
        <w:t>Je třeba splnit obě kritéria.</w:t>
      </w:r>
    </w:p>
    <w:p>
      <w:pPr>
        <w:pStyle w:val="P23"/>
        <w:framePr w:w="10710" w:h="340" w:hRule="exact" w:wrap="none" w:vAnchor="page" w:hAnchor="margin" w:x="28" w:y="13085"/>
        <w:rPr>
          <w:rStyle w:val="C18"/>
          <w:rtl w:val="0"/>
        </w:rPr>
      </w:pPr>
      <w:r>
        <w:rPr>
          <w:rStyle w:val="C18"/>
          <w:rtl w:val="0"/>
        </w:rPr>
        <w:t>Dělení a tvarování těst</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Tvarovat těsto do požadovaného tvaru v souladu s technologickým postupem, vytvarované kousky umístit na plechy</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Uplatnit estetická pravidla při zhotovování pekařských výrobků</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Praktické předvedení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trvanlivého pečiva, 29.10.2026 2:22:05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kynárny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Nastavit parametry kynárny a uložit klonky k dokynutí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dokynutí těsta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Pečení trvanlivého pečiva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Strojit výrobky a upravit je před pečením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Zvolit režim pečení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Připravit pec v souladu s režimem pečení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Upéct výrobky, vyjmout je z pece a posoudit stupeň propečení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Uchovávání, balení a expedice trvanlivého pečiva</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Uchovávat trvanlivé pečivo podle zásad výroby bezpečných potravin</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 a ústní ověřen</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Balit a označovat pekařské výrobky podle technologického postupu</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 a 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Vyřazovat výrobky nestandardní jakosti</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Expedice trvanlivého pečiva</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Obsluha strojů a zařízení pro pekařskou výrobu</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Použít vhodné technologické vybavení při výrobě trvanlivého pečiva</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 a ústní ověření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Používat stroje a zařízení v souladu se zásadami bezpečnosti práce</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w:t>
      </w:r>
    </w:p>
    <w:p>
      <w:pPr>
        <w:pStyle w:val="P32"/>
        <w:framePr w:w="10710" w:h="248" w:hRule="exact" w:wrap="none" w:vAnchor="page" w:hAnchor="margin" w:x="28" w:y="12068"/>
        <w:rPr>
          <w:rStyle w:val="C23"/>
          <w:rtl w:val="0"/>
        </w:rPr>
      </w:pPr>
      <w:r>
        <w:rPr>
          <w:rStyle w:val="C23"/>
          <w:rtl w:val="0"/>
        </w:rPr>
        <w:t>Je třeba splnit všechna kritéria.</w:t>
      </w:r>
    </w:p>
    <w:p>
      <w:pPr>
        <w:pStyle w:val="P23"/>
        <w:framePr w:w="10710" w:h="340" w:hRule="exact" w:wrap="none" w:vAnchor="page" w:hAnchor="margin" w:x="28" w:y="12503"/>
        <w:rPr>
          <w:rStyle w:val="C18"/>
          <w:rtl w:val="0"/>
        </w:rPr>
      </w:pPr>
      <w:r>
        <w:rPr>
          <w:rStyle w:val="C18"/>
          <w:rtl w:val="0"/>
        </w:rPr>
        <w:t>Posuzování jakosti surovin, polotovarů a hotových pekařských výrobků</w:t>
      </w:r>
    </w:p>
    <w:p>
      <w:pPr>
        <w:pStyle w:val="P24"/>
        <w:framePr w:w="6713" w:h="376" w:hRule="exact" w:wrap="none" w:vAnchor="page" w:hAnchor="margin" w:x="45" w:y="12943"/>
        <w:rPr>
          <w:rStyle w:val="C3"/>
          <w:rtl w:val="0"/>
        </w:rPr>
      </w:pPr>
    </w:p>
    <w:p>
      <w:pPr>
        <w:pStyle w:val="P25"/>
        <w:framePr w:w="6661" w:h="249" w:hRule="exact" w:wrap="none" w:vAnchor="page" w:hAnchor="margin" w:x="71" w:y="13014"/>
        <w:rPr>
          <w:rStyle w:val="C19"/>
          <w:rtl w:val="0"/>
        </w:rPr>
      </w:pPr>
      <w:r>
        <w:rPr>
          <w:rStyle w:val="C19"/>
          <w:rtl w:val="0"/>
        </w:rPr>
        <w:t>Kritéria hodnocení</w:t>
      </w:r>
    </w:p>
    <w:p>
      <w:pPr>
        <w:pStyle w:val="P26"/>
        <w:framePr w:w="3918" w:h="376" w:hRule="exact" w:wrap="none" w:vAnchor="page" w:hAnchor="margin" w:x="6803" w:y="12943"/>
        <w:rPr>
          <w:rStyle w:val="C3"/>
          <w:rtl w:val="0"/>
        </w:rPr>
      </w:pPr>
    </w:p>
    <w:p>
      <w:pPr>
        <w:pStyle w:val="P27"/>
        <w:framePr w:w="3836" w:h="249" w:hRule="exact" w:wrap="none" w:vAnchor="page" w:hAnchor="margin" w:x="6859" w:y="13014"/>
        <w:rPr>
          <w:rStyle w:val="C20"/>
          <w:rtl w:val="0"/>
        </w:rPr>
      </w:pPr>
      <w:r>
        <w:rPr>
          <w:rStyle w:val="C20"/>
          <w:rtl w:val="0"/>
        </w:rPr>
        <w:t>Způsoby ověření</w:t>
      </w:r>
    </w:p>
    <w:p>
      <w:pPr>
        <w:pStyle w:val="P12"/>
        <w:framePr w:w="6710" w:h="376" w:hRule="exact" w:wrap="none" w:vAnchor="page" w:hAnchor="margin" w:x="45" w:y="13319"/>
        <w:rPr>
          <w:rStyle w:val="C3"/>
          <w:rtl w:val="0"/>
        </w:rPr>
      </w:pPr>
    </w:p>
    <w:p>
      <w:pPr>
        <w:pStyle w:val="P13"/>
        <w:framePr w:w="6658" w:h="249" w:hRule="exact" w:wrap="none" w:vAnchor="page" w:hAnchor="margin" w:x="71" w:y="13375"/>
        <w:rPr>
          <w:rStyle w:val="C11"/>
          <w:rtl w:val="0"/>
        </w:rPr>
      </w:pPr>
      <w:r>
        <w:rPr>
          <w:rStyle w:val="C11"/>
          <w:rtl w:val="0"/>
        </w:rPr>
        <w:t>a) Sledovat a dodržovat kritické body během celé pekařské výroby</w:t>
      </w:r>
    </w:p>
    <w:p>
      <w:pPr>
        <w:pStyle w:val="P28"/>
        <w:framePr w:w="3921" w:h="376" w:hRule="exact" w:wrap="none" w:vAnchor="page" w:hAnchor="margin" w:x="6800" w:y="13319"/>
        <w:rPr>
          <w:rStyle w:val="C3"/>
          <w:rtl w:val="0"/>
        </w:rPr>
      </w:pPr>
    </w:p>
    <w:p>
      <w:pPr>
        <w:pStyle w:val="P29"/>
        <w:framePr w:w="3839" w:h="249" w:hRule="exact" w:wrap="none" w:vAnchor="page" w:hAnchor="margin" w:x="6856" w:y="13375"/>
        <w:rPr>
          <w:rStyle w:val="C21"/>
          <w:rtl w:val="0"/>
        </w:rPr>
      </w:pPr>
      <w:r>
        <w:rPr>
          <w:rStyle w:val="C21"/>
          <w:rtl w:val="0"/>
        </w:rPr>
        <w:t>Praktické předvedení a ústní ověření</w:t>
      </w:r>
    </w:p>
    <w:p>
      <w:pPr>
        <w:pStyle w:val="P16"/>
        <w:framePr w:w="6710" w:h="607" w:hRule="exact" w:wrap="none" w:vAnchor="page" w:hAnchor="margin" w:x="45" w:y="13695"/>
        <w:rPr>
          <w:rStyle w:val="C3"/>
          <w:rtl w:val="0"/>
        </w:rPr>
      </w:pPr>
    </w:p>
    <w:p>
      <w:pPr>
        <w:pStyle w:val="P17"/>
        <w:framePr w:w="6658" w:h="480" w:hRule="exact" w:wrap="none" w:vAnchor="page" w:hAnchor="margin" w:x="71" w:y="13751"/>
        <w:rPr>
          <w:rStyle w:val="C13"/>
          <w:rtl w:val="0"/>
        </w:rPr>
      </w:pPr>
      <w:r>
        <w:rPr>
          <w:rStyle w:val="C13"/>
          <w:rtl w:val="0"/>
        </w:rPr>
        <w:t>b) Provést vstupní kontrolu surovin a polotovarů – připravit vzorky pro senzorickou analýzu a vyhodnotit rozbor</w:t>
      </w:r>
    </w:p>
    <w:p>
      <w:pPr>
        <w:pStyle w:val="P30"/>
        <w:framePr w:w="3921" w:h="607" w:hRule="exact" w:wrap="none" w:vAnchor="page" w:hAnchor="margin" w:x="6800" w:y="13695"/>
        <w:rPr>
          <w:rStyle w:val="C3"/>
          <w:rtl w:val="0"/>
        </w:rPr>
      </w:pPr>
    </w:p>
    <w:p>
      <w:pPr>
        <w:pStyle w:val="P31"/>
        <w:framePr w:w="3839" w:h="480" w:hRule="exact" w:wrap="none" w:vAnchor="page" w:hAnchor="margin" w:x="6856" w:y="13751"/>
        <w:rPr>
          <w:rStyle w:val="C22"/>
          <w:rtl w:val="0"/>
        </w:rPr>
      </w:pPr>
      <w:r>
        <w:rPr>
          <w:rStyle w:val="C22"/>
          <w:rtl w:val="0"/>
        </w:rPr>
        <w:t>Praktické předvedení a ústní ověření</w:t>
      </w:r>
    </w:p>
    <w:p>
      <w:pPr>
        <w:pStyle w:val="P12"/>
        <w:framePr w:w="6710" w:h="831" w:hRule="exact" w:wrap="none" w:vAnchor="page" w:hAnchor="margin" w:x="45" w:y="14302"/>
        <w:rPr>
          <w:rStyle w:val="C3"/>
          <w:rtl w:val="0"/>
        </w:rPr>
      </w:pPr>
    </w:p>
    <w:p>
      <w:pPr>
        <w:pStyle w:val="P13"/>
        <w:framePr w:w="6658" w:h="704" w:hRule="exact" w:wrap="none" w:vAnchor="page" w:hAnchor="margin" w:x="71" w:y="14358"/>
        <w:rPr>
          <w:rStyle w:val="C11"/>
          <w:rtl w:val="0"/>
        </w:rPr>
      </w:pPr>
      <w:r>
        <w:rPr>
          <w:rStyle w:val="C11"/>
          <w:rtl w:val="0"/>
        </w:rPr>
        <w:t>c) Kontrolovat jakost pekařských výrobků z hlediska bezpečnosti potravin, hmotnosti, objemu a vzhledu výrobku, připravit vzorky a provést senzorickou analýzu</w:t>
      </w:r>
    </w:p>
    <w:p>
      <w:pPr>
        <w:pStyle w:val="P28"/>
        <w:framePr w:w="3921" w:h="831" w:hRule="exact" w:wrap="none" w:vAnchor="page" w:hAnchor="margin" w:x="6800" w:y="14302"/>
        <w:rPr>
          <w:rStyle w:val="C3"/>
          <w:rtl w:val="0"/>
        </w:rPr>
      </w:pPr>
    </w:p>
    <w:p>
      <w:pPr>
        <w:pStyle w:val="P29"/>
        <w:framePr w:w="3839" w:h="704" w:hRule="exact" w:wrap="none" w:vAnchor="page" w:hAnchor="margin" w:x="6856" w:y="14358"/>
        <w:rPr>
          <w:rStyle w:val="C21"/>
          <w:rtl w:val="0"/>
        </w:rPr>
      </w:pPr>
      <w:r>
        <w:rPr>
          <w:rStyle w:val="C21"/>
          <w:rtl w:val="0"/>
        </w:rPr>
        <w:t>Praktické předvedení a ústní ověření</w:t>
      </w:r>
    </w:p>
    <w:p>
      <w:pPr>
        <w:pStyle w:val="P16"/>
        <w:framePr w:w="6710" w:h="376" w:hRule="exact" w:wrap="none" w:vAnchor="page" w:hAnchor="margin" w:x="45" w:y="15133"/>
        <w:rPr>
          <w:rStyle w:val="C3"/>
          <w:rtl w:val="0"/>
        </w:rPr>
      </w:pPr>
    </w:p>
    <w:p>
      <w:pPr>
        <w:pStyle w:val="P17"/>
        <w:framePr w:w="6658" w:h="249" w:hRule="exact" w:wrap="none" w:vAnchor="page" w:hAnchor="margin" w:x="71" w:y="15189"/>
        <w:rPr>
          <w:rStyle w:val="C13"/>
          <w:rtl w:val="0"/>
        </w:rPr>
      </w:pPr>
      <w:r>
        <w:rPr>
          <w:rStyle w:val="C13"/>
          <w:rtl w:val="0"/>
        </w:rPr>
        <w:t>d) Vyvodit nápravu a opatření ze zjištěných výsledků</w:t>
      </w:r>
    </w:p>
    <w:p>
      <w:pPr>
        <w:pStyle w:val="P30"/>
        <w:framePr w:w="3921" w:h="376" w:hRule="exact" w:wrap="none" w:vAnchor="page" w:hAnchor="margin" w:x="6800" w:y="15133"/>
        <w:rPr>
          <w:rStyle w:val="C3"/>
          <w:rtl w:val="0"/>
        </w:rPr>
      </w:pPr>
    </w:p>
    <w:p>
      <w:pPr>
        <w:pStyle w:val="P31"/>
        <w:framePr w:w="3839" w:h="249" w:hRule="exact" w:wrap="none" w:vAnchor="page" w:hAnchor="margin" w:x="6856" w:y="15189"/>
        <w:rPr>
          <w:rStyle w:val="C22"/>
          <w:rtl w:val="0"/>
        </w:rPr>
      </w:pPr>
      <w:r>
        <w:rPr>
          <w:rStyle w:val="C22"/>
          <w:rtl w:val="0"/>
        </w:rPr>
        <w:t>Ústní ověření</w:t>
      </w:r>
    </w:p>
    <w:p>
      <w:pPr>
        <w:pStyle w:val="P32"/>
        <w:framePr w:w="10710" w:h="248" w:hRule="exact" w:wrap="none" w:vAnchor="page" w:hAnchor="margin" w:x="28" w:y="156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trvanlivého pečiva, 29.10.2026 2:22:05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trvanlivého pečiva</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Prodej trvanlivého pečiva</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Dodržovat zásady prodeje pekařských výrobků</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Praktické předvedení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b) Obsloužit zákazníka</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205"/>
        <w:rPr>
          <w:rStyle w:val="C23"/>
          <w:rtl w:val="0"/>
        </w:rPr>
      </w:pPr>
      <w:r>
        <w:rPr>
          <w:rStyle w:val="C23"/>
          <w:rtl w:val="0"/>
        </w:rPr>
        <w:t>Je třeba splnit obě kritéria.</w:t>
      </w:r>
    </w:p>
    <w:p>
      <w:pPr>
        <w:pStyle w:val="P23"/>
        <w:framePr w:w="10710" w:h="340" w:hRule="exact" w:wrap="none" w:vAnchor="page" w:hAnchor="margin" w:x="28" w:y="8640"/>
        <w:rPr>
          <w:rStyle w:val="C18"/>
          <w:rtl w:val="0"/>
        </w:rPr>
      </w:pPr>
      <w:r>
        <w:rPr>
          <w:rStyle w:val="C18"/>
          <w:rtl w:val="0"/>
        </w:rPr>
        <w:t>Vedení provozní evidence při výrobě a prodeji pekařských výrobků</w:t>
      </w:r>
    </w:p>
    <w:p>
      <w:pPr>
        <w:pStyle w:val="P24"/>
        <w:framePr w:w="6713" w:h="376" w:hRule="exact" w:wrap="none" w:vAnchor="page" w:hAnchor="margin" w:x="45" w:y="9080"/>
        <w:rPr>
          <w:rStyle w:val="C3"/>
          <w:rtl w:val="0"/>
        </w:rPr>
      </w:pPr>
    </w:p>
    <w:p>
      <w:pPr>
        <w:pStyle w:val="P25"/>
        <w:framePr w:w="6661" w:h="249" w:hRule="exact" w:wrap="none" w:vAnchor="page" w:hAnchor="margin" w:x="71" w:y="9151"/>
        <w:rPr>
          <w:rStyle w:val="C19"/>
          <w:rtl w:val="0"/>
        </w:rPr>
      </w:pPr>
      <w:r>
        <w:rPr>
          <w:rStyle w:val="C19"/>
          <w:rtl w:val="0"/>
        </w:rPr>
        <w:t>Kritéria hodnocení</w:t>
      </w:r>
    </w:p>
    <w:p>
      <w:pPr>
        <w:pStyle w:val="P26"/>
        <w:framePr w:w="3918" w:h="376" w:hRule="exact" w:wrap="none" w:vAnchor="page" w:hAnchor="margin" w:x="6803" w:y="9080"/>
        <w:rPr>
          <w:rStyle w:val="C3"/>
          <w:rtl w:val="0"/>
        </w:rPr>
      </w:pPr>
    </w:p>
    <w:p>
      <w:pPr>
        <w:pStyle w:val="P27"/>
        <w:framePr w:w="3836" w:h="249" w:hRule="exact" w:wrap="none" w:vAnchor="page" w:hAnchor="margin" w:x="6859" w:y="9151"/>
        <w:rPr>
          <w:rStyle w:val="C20"/>
          <w:rtl w:val="0"/>
        </w:rPr>
      </w:pPr>
      <w:r>
        <w:rPr>
          <w:rStyle w:val="C20"/>
          <w:rtl w:val="0"/>
        </w:rPr>
        <w:t>Způsoby ověření</w:t>
      </w:r>
    </w:p>
    <w:p>
      <w:pPr>
        <w:pStyle w:val="P12"/>
        <w:framePr w:w="6710" w:h="607" w:hRule="exact" w:wrap="none" w:vAnchor="page" w:hAnchor="margin" w:x="45" w:y="9456"/>
        <w:rPr>
          <w:rStyle w:val="C3"/>
          <w:rtl w:val="0"/>
        </w:rPr>
      </w:pPr>
    </w:p>
    <w:p>
      <w:pPr>
        <w:pStyle w:val="P13"/>
        <w:framePr w:w="6658" w:h="480" w:hRule="exact" w:wrap="none" w:vAnchor="page" w:hAnchor="margin" w:x="71" w:y="9512"/>
        <w:rPr>
          <w:rStyle w:val="C11"/>
          <w:rtl w:val="0"/>
        </w:rPr>
      </w:pPr>
      <w:r>
        <w:rPr>
          <w:rStyle w:val="C11"/>
          <w:rtl w:val="0"/>
        </w:rPr>
        <w:t>a) Vést předepsanou provozní evidenci surovin, polotovarů a hotových výrobků při výrobě a prodeji pekařských výrobků</w:t>
      </w:r>
    </w:p>
    <w:p>
      <w:pPr>
        <w:pStyle w:val="P28"/>
        <w:framePr w:w="3921" w:h="607" w:hRule="exact" w:wrap="none" w:vAnchor="page" w:hAnchor="margin" w:x="6800" w:y="9456"/>
        <w:rPr>
          <w:rStyle w:val="C3"/>
          <w:rtl w:val="0"/>
        </w:rPr>
      </w:pPr>
    </w:p>
    <w:p>
      <w:pPr>
        <w:pStyle w:val="P29"/>
        <w:framePr w:w="3839" w:h="480" w:hRule="exact" w:wrap="none" w:vAnchor="page" w:hAnchor="margin" w:x="6856" w:y="9512"/>
        <w:rPr>
          <w:rStyle w:val="C21"/>
          <w:rtl w:val="0"/>
        </w:rPr>
      </w:pPr>
      <w:r>
        <w:rPr>
          <w:rStyle w:val="C21"/>
          <w:rtl w:val="0"/>
        </w:rPr>
        <w:t>Praktické předvedení</w:t>
      </w:r>
    </w:p>
    <w:p>
      <w:pPr>
        <w:pStyle w:val="P32"/>
        <w:framePr w:w="10710" w:h="248" w:hRule="exact" w:wrap="none" w:vAnchor="page" w:hAnchor="margin" w:x="28" w:y="1017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trvanlivého pečiva, 29.10.2026 2:22:05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trvanlivého pečiva s využitím technologických postupů, estetických pravidel a hygienických zásad výroby bezpečných potravin.</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různých druhů trvanlivého pečiva, množství určí zkoušející.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80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trvanlivého pečiva, 29.10.2026 2:22:05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pekař a maturitní zkouškou a alespoň 5 let odborné praxe v oblasti pekařské výroby nebo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pekařské výroby nebo alespoň 5 let praxe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pekařské výroby nebo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pekařské výroby nebo ve funkci učitele praktického vyučování nebo odborného výcviku,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4189"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trvanlivého pečiva</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pekařských výrobků</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trvanlivého pečiva</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trvanlivého pečiva, 29.10.2026 2:22:05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trvanlivého pečiva, 29.10.2026 2:22:05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trvanlivého pečiva, 29.10.2026 2:22:05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