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434DA" Type="http://schemas.openxmlformats.org/officeDocument/2006/relationships/officeDocument" Target="/word/document.xml" /><Relationship Id="coreR77E434DA" Type="http://schemas.openxmlformats.org/package/2006/relationships/metadata/core-properties" Target="/docProps/core.xml" /><Relationship Id="customR77E434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základních a pomocných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Rukavičkář, 30.4.2026 15:03:20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základních a pomocných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výrobu rukavic</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a popsat vhodný pracovní postup pro výrobu stanoveného vzorku rukavic</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Zvolit odpovídající druh materiálu pro zhotovení stanoveného vzoru rukavic</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c) Stanovit technologické podmínky pro zhotovení stanoveného páru rukavic</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218"/>
        <w:rPr>
          <w:rStyle w:val="C23"/>
          <w:rtl w:val="0"/>
        </w:rPr>
      </w:pPr>
      <w:r>
        <w:rPr>
          <w:rStyle w:val="C23"/>
          <w:rtl w:val="0"/>
        </w:rPr>
        <w:t>Je třeba splnit všechna kritéria.</w:t>
      </w:r>
    </w:p>
    <w:p>
      <w:pPr>
        <w:pStyle w:val="P23"/>
        <w:framePr w:w="10710" w:h="340" w:hRule="exact" w:wrap="none" w:vAnchor="page" w:hAnchor="margin" w:x="28" w:y="11654"/>
        <w:rPr>
          <w:rStyle w:val="C18"/>
          <w:rtl w:val="0"/>
        </w:rPr>
      </w:pPr>
      <w:r>
        <w:rPr>
          <w:rStyle w:val="C18"/>
          <w:rtl w:val="0"/>
        </w:rPr>
        <w:t>Tvorba šablon pro výrobu rukavic</w:t>
      </w:r>
    </w:p>
    <w:p>
      <w:pPr>
        <w:pStyle w:val="P24"/>
        <w:framePr w:w="6713" w:h="376" w:hRule="exact" w:wrap="none" w:vAnchor="page" w:hAnchor="margin" w:x="45" w:y="12093"/>
        <w:rPr>
          <w:rStyle w:val="C3"/>
          <w:rtl w:val="0"/>
        </w:rPr>
      </w:pPr>
    </w:p>
    <w:p>
      <w:pPr>
        <w:pStyle w:val="P25"/>
        <w:framePr w:w="6661" w:h="249" w:hRule="exact" w:wrap="none" w:vAnchor="page" w:hAnchor="margin" w:x="71" w:y="12164"/>
        <w:rPr>
          <w:rStyle w:val="C19"/>
          <w:rtl w:val="0"/>
        </w:rPr>
      </w:pPr>
      <w:r>
        <w:rPr>
          <w:rStyle w:val="C19"/>
          <w:rtl w:val="0"/>
        </w:rPr>
        <w:t>Kritéria hodnocení</w:t>
      </w:r>
    </w:p>
    <w:p>
      <w:pPr>
        <w:pStyle w:val="P26"/>
        <w:framePr w:w="3918" w:h="376" w:hRule="exact" w:wrap="none" w:vAnchor="page" w:hAnchor="margin" w:x="6803" w:y="12093"/>
        <w:rPr>
          <w:rStyle w:val="C3"/>
          <w:rtl w:val="0"/>
        </w:rPr>
      </w:pPr>
    </w:p>
    <w:p>
      <w:pPr>
        <w:pStyle w:val="P27"/>
        <w:framePr w:w="3836" w:h="249" w:hRule="exact" w:wrap="none" w:vAnchor="page" w:hAnchor="margin" w:x="6859" w:y="12164"/>
        <w:rPr>
          <w:rStyle w:val="C20"/>
          <w:rtl w:val="0"/>
        </w:rPr>
      </w:pPr>
      <w:r>
        <w:rPr>
          <w:rStyle w:val="C20"/>
          <w:rtl w:val="0"/>
        </w:rPr>
        <w:t>Způsoby ověření</w:t>
      </w:r>
    </w:p>
    <w:p>
      <w:pPr>
        <w:pStyle w:val="P12"/>
        <w:framePr w:w="6710" w:h="376" w:hRule="exact" w:wrap="none" w:vAnchor="page" w:hAnchor="margin" w:x="45" w:y="12469"/>
        <w:rPr>
          <w:rStyle w:val="C3"/>
          <w:rtl w:val="0"/>
        </w:rPr>
      </w:pPr>
    </w:p>
    <w:p>
      <w:pPr>
        <w:pStyle w:val="P13"/>
        <w:framePr w:w="6658" w:h="249" w:hRule="exact" w:wrap="none" w:vAnchor="page" w:hAnchor="margin" w:x="71" w:y="12525"/>
        <w:rPr>
          <w:rStyle w:val="C11"/>
          <w:rtl w:val="0"/>
        </w:rPr>
      </w:pPr>
      <w:r>
        <w:rPr>
          <w:rStyle w:val="C11"/>
          <w:rtl w:val="0"/>
        </w:rPr>
        <w:t>a) Uvést zásady pro konstrukci a modelování základního vzoru rukavic</w:t>
      </w:r>
    </w:p>
    <w:p>
      <w:pPr>
        <w:pStyle w:val="P28"/>
        <w:framePr w:w="3921" w:h="376" w:hRule="exact" w:wrap="none" w:vAnchor="page" w:hAnchor="margin" w:x="6800" w:y="12469"/>
        <w:rPr>
          <w:rStyle w:val="C3"/>
          <w:rtl w:val="0"/>
        </w:rPr>
      </w:pPr>
    </w:p>
    <w:p>
      <w:pPr>
        <w:pStyle w:val="P29"/>
        <w:framePr w:w="3839" w:h="249" w:hRule="exact" w:wrap="none" w:vAnchor="page" w:hAnchor="margin" w:x="6856" w:y="12525"/>
        <w:rPr>
          <w:rStyle w:val="C21"/>
          <w:rtl w:val="0"/>
        </w:rPr>
      </w:pPr>
      <w:r>
        <w:rPr>
          <w:rStyle w:val="C21"/>
          <w:rtl w:val="0"/>
        </w:rPr>
        <w:t>Ústní ověření</w:t>
      </w:r>
    </w:p>
    <w:p>
      <w:pPr>
        <w:pStyle w:val="P16"/>
        <w:framePr w:w="6710" w:h="607" w:hRule="exact" w:wrap="none" w:vAnchor="page" w:hAnchor="margin" w:x="45" w:y="12846"/>
        <w:rPr>
          <w:rStyle w:val="C3"/>
          <w:rtl w:val="0"/>
        </w:rPr>
      </w:pPr>
    </w:p>
    <w:p>
      <w:pPr>
        <w:pStyle w:val="P17"/>
        <w:framePr w:w="6658" w:h="480" w:hRule="exact" w:wrap="none" w:vAnchor="page" w:hAnchor="margin" w:x="71" w:y="129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12846"/>
        <w:rPr>
          <w:rStyle w:val="C3"/>
          <w:rtl w:val="0"/>
        </w:rPr>
      </w:pPr>
    </w:p>
    <w:p>
      <w:pPr>
        <w:pStyle w:val="P31"/>
        <w:framePr w:w="3839" w:h="480" w:hRule="exact" w:wrap="none" w:vAnchor="page" w:hAnchor="margin" w:x="6856" w:y="12902"/>
        <w:rPr>
          <w:rStyle w:val="C22"/>
          <w:rtl w:val="0"/>
        </w:rPr>
      </w:pPr>
      <w:r>
        <w:rPr>
          <w:rStyle w:val="C22"/>
          <w:rtl w:val="0"/>
        </w:rPr>
        <w:t>Praktické předvedení</w:t>
      </w:r>
    </w:p>
    <w:p>
      <w:pPr>
        <w:pStyle w:val="P32"/>
        <w:framePr w:w="10710" w:h="248" w:hRule="exact" w:wrap="none" w:vAnchor="page" w:hAnchor="margin" w:x="28" w:y="135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Rukavičkář, 30.4.2026 15:03:20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vzorky materiálů z hlediska jejich použití na výrobu společenských, sportovních a pracovních rukavic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Roztřídit materiál podle velikosti plochy usně na jednopárové, dvoupárové, tříparové a vícepárové usně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Dopárovat usně podle výtěžnosti s přihlédnutím k výrobní dokumentaci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pruhy usní na jednotlivé páry rukavic vhodnou technikou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jednotlivé dílce podle zadání a podle příslušného střihu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předevdení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Úpravy a zdobení dílců a hotových rukavic</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vhodnou úpravu a zdobení dílců a hotových rukavic pro konkrétní model</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Olemovat rukavice podle výrobní dokumentace s přihlédnutím k dodržování předpisů BOZP</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Nastavit program vyšívacího stroje a provést vlastní výšivku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Určit kritická místa jednotlivých strojů z hlediska bezpečnosti práce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Sesazování, spojování a šití dílců a součástí rukavic</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Charakterizovat práci na stanovených typech šicích strojů pro spojování dílců a součástí rukavic</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Sesadit a spojit šitím základní dílce rukavic, popsat pracovní postup</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c) Ušít rukavičkářský výrobek podle zadání a podle technické dokumentace při dodržení zásad BOZP</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 30.4.2026 15:03:20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http://katalog.nsp.cz/karta_tp.aspx?id_jp=2259&amp;kod_sm1=30).</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kožedělné výroby. Autorizovaná osoba určí druh vzorku a jeho parametry, ke kterému se budou vztahovat zadané úkoly, a to podle zaměření konkrétní kožedělné výroby a místa konání zkoušky. U odborné kompetence Posuzování kvality usní, základních a pomocných materiálů, kritérium a), b); Výroba dílců rukavic, kritérium a), autorizovaná osoba zadá pro ověření kritérií počet vzorků (v minimálním počtu 2 - maximálně 5 vzorků od každého materiálu), a to podle zaměření konkrétní kožedělné výroby (rukavičkářská výroba) a místa konání zkoušky. </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a ke kvalitě zhotoveného produktu, k používaným pracovním postupům, k dodržování časového limitu a k samostatnosti při řešení jednotlivých kritérií. Při ústním ověřování je třeba sledovat používání odborné terminologie a využívání teoretických znalostí.</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kde je způsob ověření praktické předvedení, bude probíhat v reálném procesu rukavičkářské výroby.</w:t>
      </w:r>
    </w:p>
    <w:p>
      <w:pPr>
        <w:pStyle w:val="P33"/>
        <w:framePr w:w="10766" w:h="1837" w:hRule="exact" w:wrap="none" w:vAnchor="page" w:hAnchor="margin" w:x="0" w:y="7808"/>
        <w:rPr>
          <w:rStyle w:val="C3"/>
          <w:rtl w:val="0"/>
        </w:rPr>
      </w:pPr>
    </w:p>
    <w:p>
      <w:pPr>
        <w:pStyle w:val="P35"/>
        <w:framePr w:w="10710" w:h="340" w:hRule="exact" w:wrap="none" w:vAnchor="page" w:hAnchor="margin" w:x="28" w:y="7808"/>
        <w:rPr>
          <w:rStyle w:val="C25"/>
          <w:rtl w:val="0"/>
        </w:rPr>
      </w:pPr>
      <w:r>
        <w:rPr>
          <w:rStyle w:val="C25"/>
          <w:rtl w:val="0"/>
        </w:rPr>
        <w:t>Výsledné hodnocení</w:t>
      </w:r>
    </w:p>
    <w:p>
      <w:pPr>
        <w:keepNext w:val="0"/>
        <w:keepLines w:val="0"/>
        <w:framePr w:w="10766" w:h="1497" w:hRule="exact" w:wrap="none" w:vAnchor="page" w:hAnchor="margin" w:x="0" w:y="8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72"/>
        <w:rPr>
          <w:rStyle w:val="C3"/>
          <w:rtl w:val="0"/>
        </w:rPr>
      </w:pPr>
    </w:p>
    <w:p>
      <w:pPr>
        <w:pStyle w:val="P35"/>
        <w:framePr w:w="10710" w:h="340" w:hRule="exact" w:wrap="none" w:vAnchor="page" w:hAnchor="margin" w:x="28" w:y="9872"/>
        <w:rPr>
          <w:rStyle w:val="C25"/>
          <w:rtl w:val="0"/>
        </w:rPr>
      </w:pPr>
      <w:r>
        <w:rPr>
          <w:rStyle w:val="C25"/>
          <w:rtl w:val="0"/>
        </w:rPr>
        <w:t>Počet zkoušejících</w:t>
      </w:r>
    </w:p>
    <w:p>
      <w:pPr>
        <w:keepNext w:val="0"/>
        <w:keepLines w:val="0"/>
        <w:framePr w:w="10766" w:h="1271" w:hRule="exact" w:wrap="none" w:vAnchor="page" w:hAnchor="margin" w:x="0" w:y="10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 30.4.2026 15:03:20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rukavičkář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usní, plastů a pryže </w:t>
      </w:r>
      <w:r>
        <w:rPr>
          <w:rFonts w:ascii="Arial" w:cs="Arial" w:hAnsi="Arial" w:eastAsia="Arial"/>
          <w:b w:val="0"/>
          <w:i w:val="0"/>
          <w:caps w:val="0"/>
          <w:strike w:val="0"/>
          <w:noProof w:val="0"/>
          <w:vanish w:val="0"/>
          <w:color w:val="auto"/>
          <w:sz w:val="20"/>
          <w:u w:val="none"/>
          <w:shd w:val="clear" w:color="auto" w:fill="auto"/>
          <w:vertAlign w:val="baseline"/>
          <w:lang/>
        </w:rPr>
        <w:t>nebo kožedělné výroby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32-003-H</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Rukavičkář + střední vzdělání s maturitní zkouškou a alespoň 5 let praxe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 30.4.2026 15:03:20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stroji, zařízením a nářadím pro zhotovení kožedělných výrobků a pro danou rukavičkářskou technologii, odpovídající bezpečnostním a hygienickým předpisům, přísun potřebné energie</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•Rukavičkářské materiály pro výrobu společenských, sportovních, pracovních rukavic, vrchové a podšívkové dílce rukavic, výztuže, kování, paspulky, lemovky a nitě </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společenských, sportovních, pracovních rukavic (v minimálním počtu 2 - maximálně 5 pro konkrétní druh rukavic)</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1271"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81"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Doba pro vykonání zkoušky</w:t>
      </w:r>
    </w:p>
    <w:p>
      <w:pPr>
        <w:keepNext w:val="0"/>
        <w:keepLines w:val="0"/>
        <w:framePr w:w="10766" w:h="1041"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Rukavičkář, 30.4.2026 15:03:20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Rukavičkář, 30.4.2026 15:03:20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A242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70AA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310E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