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AE1D4" Type="http://schemas.openxmlformats.org/officeDocument/2006/relationships/officeDocument" Target="/word/document.xml" /><Relationship Id="coreR1B0AE1D4" Type="http://schemas.openxmlformats.org/package/2006/relationships/metadata/core-properties" Target="/docProps/core.xml" /><Relationship Id="customR1B0AE1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sedlářských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sedlářských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Apretování a impregnování částí sedlářských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a strojové šití usňových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29.10.2026 1:40:52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NSP- http://katalog.nsp.cz/karta_p.aspx?id_jp=39&amp;kod_sm1=30).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prověřovaného vykonávat povolání v určitém úseku kožedělné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29.10.2026 1:40:52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29.10.2026 1:40:52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