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C9F76" Type="http://schemas.openxmlformats.org/officeDocument/2006/relationships/officeDocument" Target="/word/document.xml" /><Relationship Id="coreR52BC9F76" Type="http://schemas.openxmlformats.org/package/2006/relationships/metadata/core-properties" Target="/docProps/core.xml" /><Relationship Id="customR52BC9F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29.10.2026 2:29:02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Sedlář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29.10.2026 2:29:02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