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6E779A" Type="http://schemas.openxmlformats.org/officeDocument/2006/relationships/officeDocument" Target="/word/document.xml" /><Relationship Id="coreR456E779A" Type="http://schemas.openxmlformats.org/package/2006/relationships/metadata/core-properties" Target="/docProps/core.xml" /><Relationship Id="customR456E77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perníků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27.10.2026 4:38:04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perníků, v minimálním počtu 15 ks.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27.10.2026 4:38:04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27.10.2026 4:38:04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