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2DE44" Type="http://schemas.openxmlformats.org/officeDocument/2006/relationships/officeDocument" Target="/word/document.xml" /><Relationship Id="coreR4762DE44" Type="http://schemas.openxmlformats.org/package/2006/relationships/metadata/core-properties" Target="/docProps/core.xml" /><Relationship Id="customR4762DE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29.4.2026 2:09:20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29.4.2026 2:09:20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