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918A25" Type="http://schemas.openxmlformats.org/officeDocument/2006/relationships/officeDocument" Target="/word/document.xml" /><Relationship Id="coreR4B918A25" Type="http://schemas.openxmlformats.org/package/2006/relationships/metadata/core-properties" Target="/docProps/core.xml" /><Relationship Id="customR4B918A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2</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b) Vyjmenovat druhy materiálů používaných pro vnitřní vodovody a kanalizace</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ověření s ústním vysvětlením</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Písemné ověření s ústním vysvětlením</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547" w:hRule="exact" w:wrap="none" w:vAnchor="page" w:hAnchor="margin" w:x="28" w:y="1005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Navrhnout pracovní postup montáže vnitřních vodovodů dle zadání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ústním vysvětlením</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Navrhnout pracovní postup montáže vnitřní kanalizace dle zadání</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s ústním vysvětlením</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pracovní postup montáže zařizovacích předmětů 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 s ústním vysvětlením</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Navrhnout pracovní postup montáže armatur a zařízení dle zadání</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 s ústním vysvětlením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Písemné ověření s ústním vysvětlením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f) Vysvětlit BOZ při montáži vnitřního vodovodu a kanalizace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Písemné ověření s ústním vysvětlením</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 s výpočtem a ústním vysvětlením</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tlakové zkoušky vnitřních vodovodu a kanalizací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Provést zkoušku těsnosti vnitřní kanalizace podle ČSN 75 6760</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745"/>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10180"/>
        <w:rPr>
          <w:rStyle w:val="C18"/>
          <w:rtl w:val="0"/>
        </w:rPr>
      </w:pPr>
      <w:r>
        <w:rPr>
          <w:rStyle w:val="C18"/>
          <w:rtl w:val="0"/>
        </w:rPr>
        <w:t>Ruční zpracování a strojní obrábění instalatérských materiálů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ručního zpracování instalatérského materiálů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Ručně zpracovat instalatérský materiál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strojního obrábění instalatérského materiálů</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Strojně obrábět instalatérský materiál dle zadání</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Spojování částí potrubí vnitřního vodovodu rozebíratelnými spoji</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Popsat druhy rozebíratelných spojů potrubí vnitřního vodovodu</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Písemné ověření s ústním vysvětlením</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Provést rozebíratelné spoje potrubí vnitřního vodovodu</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Praktické předvedení s ústním vysvětlením</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rozebíratelné spoje vnitřní kanalizace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Provést nerozebíratelné spoje potrubí vnitřního vodovodu lisováním 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nerozebíratelné spoje potrubí vnitřní kanalizace dle zadání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Provést spoj potrubí pájením naměkko dle zadání</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Provést spoj potrubí polyfúzním svařováním dle zadání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Provést spoj měděného potrubí lisováním dle zadání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prostupy a drážky pro rozvod potrubí v konstrukci</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 s ústním vysvětlením</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montáž vnitřního vodovodu a armatur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vnitřní vodovod včetně armatur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Připevnit vodovodní potrubí ke konstrukci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Připravit podmínky pro montáž vnitřní kanalizace 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Montovat vnitřní kanalizaci 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Připevnit kanalizační potrubí ke konstrukci dle zadání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uložení kanalizačního potrubí v zemi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Montáž zařizovacích předmětů a armatur</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Připravit podmínky pro montáž zařizovacích předmětů a armatur dle zadání</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Montovat zařizovací předměty a armatury dle zadání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Montáž technologických zařízení pro vnitřní vodovody</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Vyjmenovat druhy technologických zařízení pro vnitřní vodovody</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Montovat zařízení 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Montáž technologických zařízení pro vnitřní kanalizace</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Vyjmenovat druhy technologických zařízení pro vnitřní kanalizace</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Písemné ověření s ústním vysvětlením</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Montovat zařízení dle zadání</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 s ústním vysvětlením</w:t>
      </w:r>
    </w:p>
    <w:p>
      <w:pPr>
        <w:pStyle w:val="P32"/>
        <w:framePr w:w="10710" w:h="248" w:hRule="exact" w:wrap="none" w:vAnchor="page" w:hAnchor="margin" w:x="28" w:y="136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vadné části potrubí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vadné zařízení nebo armatury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 zařízení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Údržba a opravy vnitřní kanalizace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Opravit vadné části vnitřního kanalizačního potrubí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s ústním vysvětlením</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Dodatečně vysadit odbočky na potrubí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a postup čištění kanalizace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Zhotovování tepelných izolací potrubí vnitřního vodovodu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Písemné ověření s ústním vysvětlením</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tepelnou izolaci potrubí a tvarovek vnitřního vodovodu dle zadání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Prokazování znalostí nakládání s materiály a odpady</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ověření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označování výrobků z hlediska nebezpečných látek</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vliv profesních činností na životní prostředí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Popsat způsoby skladování a manipulace s materiály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e) Popsat způsoby nakládání s odpady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98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86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pStyle w:val="P33"/>
        <w:framePr w:w="10766" w:h="1837"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vody a kanalizace, mechanizmy pro dopravu materiálů a pomocnými zařízeními.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95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103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80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s.r.o., Blansko </w:t>
      </w:r>
    </w:p>
    <w:p>
      <w:pPr>
        <w:pStyle w:val="P21"/>
        <w:framePr w:w="7654" w:h="331" w:hRule="exact" w:wrap="none" w:vAnchor="page" w:hAnchor="margin" w:x="28" w:y="15940"/>
        <w:rPr>
          <w:rStyle w:val="C16"/>
          <w:rtl w:val="0"/>
        </w:rPr>
      </w:pPr>
      <w:r>
        <w:rPr>
          <w:rStyle w:val="C16"/>
          <w:rtl w:val="0"/>
        </w:rPr>
        <w:t>Montér vnitřního rozvodu vody a kanalizace, 30.7.2026 6:01:32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78D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EAF4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98AA4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B7E9C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611ED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