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CB80F5" Type="http://schemas.openxmlformats.org/officeDocument/2006/relationships/officeDocument" Target="/word/document.xml" /><Relationship Id="coreR39CB80F5" Type="http://schemas.openxmlformats.org/package/2006/relationships/metadata/core-properties" Target="/docProps/core.xml" /><Relationship Id="customR39CB80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30.7.2026 9:07:55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57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21"/>
        <w:framePr w:w="7654" w:h="331" w:hRule="exact" w:wrap="none" w:vAnchor="page" w:hAnchor="margin" w:x="28" w:y="15940"/>
        <w:rPr>
          <w:rStyle w:val="C16"/>
          <w:rtl w:val="0"/>
        </w:rPr>
      </w:pPr>
      <w:r>
        <w:rPr>
          <w:rStyle w:val="C16"/>
          <w:rtl w:val="0"/>
        </w:rPr>
        <w:t>Glazovač/glazovačka keramiky, 30.7.2026 9:07:55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30.7.2026 9:07:55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