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4655178" Type="http://schemas.openxmlformats.org/officeDocument/2006/relationships/officeDocument" Target="/word/document.xml" /><Relationship Id="coreR54655178" Type="http://schemas.openxmlformats.org/package/2006/relationships/metadata/core-properties" Target="/docProps/core.xml" /><Relationship Id="customR5465517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Pekař/pekařka chleba a běžného pečiva (kód: 29-001-H)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Pekař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Pekař/pekařka chleba a běžného pečiva, 14.6.2026 18:08:20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IVEX,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Lohniského 848/17, 15200 Praha 5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Melvia Trade s.r.o.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Topolová 988, 28923 Milovice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učiliště, Polička, Čs. armády 485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Čsl. armády 485, 57201 Polička</w:t>
      </w:r>
    </w:p>
    <w:p>
      <w:pPr>
        <w:pStyle w:val="P17"/>
        <w:framePr w:w="7847" w:h="607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Střední odborná škola Znojmo, Dvořákova, příspěvková organizace</w:t>
      </w:r>
    </w:p>
    <w:p>
      <w:pPr>
        <w:pStyle w:val="P19"/>
        <w:framePr w:w="2784" w:h="607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Dvořákova 1594/19, 66902 Znojmo</w:t>
      </w:r>
    </w:p>
    <w:p>
      <w:pPr>
        <w:pStyle w:val="P13"/>
        <w:framePr w:w="7847" w:h="607" w:hRule="exact" w:wrap="none" w:vAnchor="page" w:hAnchor="margin" w:x="45" w:y="520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260"/>
        <w:rPr>
          <w:rStyle w:val="C13"/>
          <w:rtl w:val="0"/>
        </w:rPr>
      </w:pPr>
      <w:r>
        <w:rPr>
          <w:rStyle w:val="C13"/>
          <w:rtl w:val="0"/>
        </w:rPr>
        <w:t>Střední odborné učiliště Uherský Brod</w:t>
      </w:r>
    </w:p>
    <w:p>
      <w:pPr>
        <w:pStyle w:val="P15"/>
        <w:framePr w:w="2784" w:h="607" w:hRule="exact" w:wrap="none" w:vAnchor="page" w:hAnchor="margin" w:x="7937" w:y="520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260"/>
        <w:rPr>
          <w:rStyle w:val="C14"/>
          <w:rtl w:val="0"/>
        </w:rPr>
      </w:pPr>
      <w:r>
        <w:rPr>
          <w:rStyle w:val="C14"/>
          <w:rtl w:val="0"/>
        </w:rPr>
        <w:t>Svatopluka Čecha 1110, 68801 Uherský Brod</w:t>
      </w:r>
    </w:p>
    <w:p>
      <w:pPr>
        <w:pStyle w:val="P17"/>
        <w:framePr w:w="7847" w:h="607" w:hRule="exact" w:wrap="none" w:vAnchor="page" w:hAnchor="margin" w:x="45" w:y="582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877"/>
        <w:rPr>
          <w:rStyle w:val="C15"/>
          <w:rtl w:val="0"/>
        </w:rPr>
      </w:pPr>
      <w:r>
        <w:rPr>
          <w:rStyle w:val="C15"/>
          <w:rtl w:val="0"/>
        </w:rPr>
        <w:t>Střední průmyslová škola potravinářství a služeb Pardubice</w:t>
      </w:r>
    </w:p>
    <w:p>
      <w:pPr>
        <w:pStyle w:val="P19"/>
        <w:framePr w:w="2784" w:h="607" w:hRule="exact" w:wrap="none" w:vAnchor="page" w:hAnchor="margin" w:x="7937" w:y="582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877"/>
        <w:rPr>
          <w:rStyle w:val="C16"/>
          <w:rtl w:val="0"/>
        </w:rPr>
      </w:pPr>
      <w:r>
        <w:rPr>
          <w:rStyle w:val="C16"/>
          <w:rtl w:val="0"/>
        </w:rPr>
        <w:t>Náměstí Republiky 116, 53114 Pardubice</w:t>
      </w:r>
    </w:p>
    <w:p>
      <w:pPr>
        <w:pStyle w:val="P13"/>
        <w:framePr w:w="7847" w:h="607" w:hRule="exact" w:wrap="none" w:vAnchor="page" w:hAnchor="margin" w:x="45" w:y="643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493"/>
        <w:rPr>
          <w:rStyle w:val="C13"/>
          <w:rtl w:val="0"/>
        </w:rPr>
      </w:pPr>
      <w:r>
        <w:rPr>
          <w:rStyle w:val="C13"/>
          <w:rtl w:val="0"/>
        </w:rPr>
        <w:t>Střední škola Brno, Charbulova, příspěvková organizace</w:t>
      </w:r>
    </w:p>
    <w:p>
      <w:pPr>
        <w:pStyle w:val="P15"/>
        <w:framePr w:w="2784" w:h="607" w:hRule="exact" w:wrap="none" w:vAnchor="page" w:hAnchor="margin" w:x="7937" w:y="643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493"/>
        <w:rPr>
          <w:rStyle w:val="C14"/>
          <w:rtl w:val="0"/>
        </w:rPr>
      </w:pPr>
      <w:r>
        <w:rPr>
          <w:rStyle w:val="C14"/>
          <w:rtl w:val="0"/>
        </w:rPr>
        <w:t>Charbulova 1072/106, 61800 Brno</w:t>
      </w:r>
    </w:p>
    <w:p>
      <w:pPr>
        <w:pStyle w:val="P17"/>
        <w:framePr w:w="7847" w:h="607" w:hRule="exact" w:wrap="none" w:vAnchor="page" w:hAnchor="margin" w:x="45" w:y="705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110"/>
        <w:rPr>
          <w:rStyle w:val="C15"/>
          <w:rtl w:val="0"/>
        </w:rPr>
      </w:pPr>
      <w:r>
        <w:rPr>
          <w:rStyle w:val="C15"/>
          <w:rtl w:val="0"/>
        </w:rPr>
        <w:t>Střední škola gastronomie a služeb Nová Paka, Masarykovo nám. 2</w:t>
      </w:r>
    </w:p>
    <w:p>
      <w:pPr>
        <w:pStyle w:val="P19"/>
        <w:framePr w:w="2784" w:h="607" w:hRule="exact" w:wrap="none" w:vAnchor="page" w:hAnchor="margin" w:x="7937" w:y="705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110"/>
        <w:rPr>
          <w:rStyle w:val="C16"/>
          <w:rtl w:val="0"/>
        </w:rPr>
      </w:pPr>
      <w:r>
        <w:rPr>
          <w:rStyle w:val="C16"/>
          <w:rtl w:val="0"/>
        </w:rPr>
        <w:t>Masarykovo náměstí 2, 50927 Nová Paka</w:t>
      </w:r>
    </w:p>
    <w:p>
      <w:pPr>
        <w:pStyle w:val="P13"/>
        <w:framePr w:w="7847" w:h="376" w:hRule="exact" w:wrap="none" w:vAnchor="page" w:hAnchor="margin" w:x="45" w:y="7670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7726"/>
        <w:rPr>
          <w:rStyle w:val="C13"/>
          <w:rtl w:val="0"/>
        </w:rPr>
      </w:pPr>
      <w:r>
        <w:rPr>
          <w:rStyle w:val="C13"/>
          <w:rtl w:val="0"/>
        </w:rPr>
        <w:t>Střední škola gastronomie, farmářství a služeb Jeseník</w:t>
      </w:r>
    </w:p>
    <w:p>
      <w:pPr>
        <w:pStyle w:val="P15"/>
        <w:framePr w:w="2784" w:h="376" w:hRule="exact" w:wrap="none" w:vAnchor="page" w:hAnchor="margin" w:x="7937" w:y="7670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7726"/>
        <w:rPr>
          <w:rStyle w:val="C14"/>
          <w:rtl w:val="0"/>
        </w:rPr>
      </w:pPr>
      <w:r>
        <w:rPr>
          <w:rStyle w:val="C14"/>
          <w:rtl w:val="0"/>
        </w:rPr>
        <w:t>U Jatek 916/8, 79001 Jeseník</w:t>
      </w:r>
    </w:p>
    <w:p>
      <w:pPr>
        <w:pStyle w:val="P17"/>
        <w:framePr w:w="7847" w:h="376" w:hRule="exact" w:wrap="none" w:vAnchor="page" w:hAnchor="margin" w:x="45" w:y="805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8112"/>
        <w:rPr>
          <w:rStyle w:val="C15"/>
          <w:rtl w:val="0"/>
        </w:rPr>
      </w:pPr>
      <w:r>
        <w:rPr>
          <w:rStyle w:val="C15"/>
          <w:rtl w:val="0"/>
        </w:rPr>
        <w:t>Střední škola hospodářská a lesnická, Frýdlant, Bělíkova 1387, příspěvková organizace</w:t>
      </w:r>
    </w:p>
    <w:p>
      <w:pPr>
        <w:pStyle w:val="P19"/>
        <w:framePr w:w="2784" w:h="376" w:hRule="exact" w:wrap="none" w:vAnchor="page" w:hAnchor="margin" w:x="7937" w:y="805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8112"/>
        <w:rPr>
          <w:rStyle w:val="C16"/>
          <w:rtl w:val="0"/>
        </w:rPr>
      </w:pPr>
      <w:r>
        <w:rPr>
          <w:rStyle w:val="C16"/>
          <w:rtl w:val="0"/>
        </w:rPr>
        <w:t>Bělíkova 1387, 46401 Frýdlant</w:t>
      </w:r>
    </w:p>
    <w:p>
      <w:pPr>
        <w:pStyle w:val="P13"/>
        <w:framePr w:w="7847" w:h="607" w:hRule="exact" w:wrap="none" w:vAnchor="page" w:hAnchor="margin" w:x="45" w:y="844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498"/>
        <w:rPr>
          <w:rStyle w:val="C13"/>
          <w:rtl w:val="0"/>
        </w:rPr>
      </w:pPr>
      <w:r>
        <w:rPr>
          <w:rStyle w:val="C13"/>
          <w:rtl w:val="0"/>
        </w:rPr>
        <w:t>Střední škola služeb, obchodu a gastronomie</w:t>
      </w:r>
    </w:p>
    <w:p>
      <w:pPr>
        <w:pStyle w:val="P15"/>
        <w:framePr w:w="2784" w:h="607" w:hRule="exact" w:wrap="none" w:vAnchor="page" w:hAnchor="margin" w:x="7937" w:y="844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498"/>
        <w:rPr>
          <w:rStyle w:val="C14"/>
          <w:rtl w:val="0"/>
        </w:rPr>
      </w:pPr>
      <w:r>
        <w:rPr>
          <w:rStyle w:val="C14"/>
          <w:rtl w:val="0"/>
        </w:rPr>
        <w:t xml:space="preserve">Velká   3, 50341 Hradec Králové</w:t>
      </w:r>
    </w:p>
    <w:p>
      <w:pPr>
        <w:pStyle w:val="P17"/>
        <w:framePr w:w="7847" w:h="607" w:hRule="exact" w:wrap="none" w:vAnchor="page" w:hAnchor="margin" w:x="45" w:y="905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115"/>
        <w:rPr>
          <w:rStyle w:val="C15"/>
          <w:rtl w:val="0"/>
        </w:rPr>
      </w:pPr>
      <w:r>
        <w:rPr>
          <w:rStyle w:val="C15"/>
          <w:rtl w:val="0"/>
        </w:rPr>
        <w:t>Střední škola zemědělská a potravinářská, Klatovy, Národních mučedníků 141</w:t>
      </w:r>
    </w:p>
    <w:p>
      <w:pPr>
        <w:pStyle w:val="P19"/>
        <w:framePr w:w="2784" w:h="607" w:hRule="exact" w:wrap="none" w:vAnchor="page" w:hAnchor="margin" w:x="7937" w:y="905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115"/>
        <w:rPr>
          <w:rStyle w:val="C16"/>
          <w:rtl w:val="0"/>
        </w:rPr>
      </w:pPr>
      <w:r>
        <w:rPr>
          <w:rStyle w:val="C16"/>
          <w:rtl w:val="0"/>
        </w:rPr>
        <w:t>Národních Mučedníků 141, 33901 Klatovy</w:t>
      </w:r>
    </w:p>
    <w:p>
      <w:pPr>
        <w:pStyle w:val="P13"/>
        <w:framePr w:w="7847" w:h="607" w:hRule="exact" w:wrap="none" w:vAnchor="page" w:hAnchor="margin" w:x="45" w:y="967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731"/>
        <w:rPr>
          <w:rStyle w:val="C13"/>
          <w:rtl w:val="0"/>
        </w:rPr>
      </w:pPr>
      <w:r>
        <w:rPr>
          <w:rStyle w:val="C13"/>
          <w:rtl w:val="0"/>
        </w:rPr>
        <w:t>Střední zdravotnická škola a Střední odborná škola, Česká Lípa, příspěvková organizace</w:t>
      </w:r>
    </w:p>
    <w:p>
      <w:pPr>
        <w:pStyle w:val="P15"/>
        <w:framePr w:w="2784" w:h="607" w:hRule="exact" w:wrap="none" w:vAnchor="page" w:hAnchor="margin" w:x="7937" w:y="967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731"/>
        <w:rPr>
          <w:rStyle w:val="C14"/>
          <w:rtl w:val="0"/>
        </w:rPr>
      </w:pPr>
      <w:r>
        <w:rPr>
          <w:rStyle w:val="C14"/>
          <w:rtl w:val="0"/>
        </w:rPr>
        <w:t>28. října 2707, 47006 Česká Lípa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Pekař/pekařka chleba a běžného pečiva, 14.6.2026 18:08:20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