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992D9D" Type="http://schemas.openxmlformats.org/officeDocument/2006/relationships/officeDocument" Target="/word/document.xml" /><Relationship Id="coreR1B992D9D" Type="http://schemas.openxmlformats.org/package/2006/relationships/metadata/core-properties" Target="/docProps/core.xml" /><Relationship Id="customR1B992D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Příprava keramických hmot (kód: 28-031-H)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surovin při výrobě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keramických hmot, glazur a engob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surovin pro výrobu keramických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strojního zařízení pro přípravu výrobních keramických hmot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17.06.2010 do: 10.02.2016</w:t>
      </w:r>
    </w:p>
    <w:p>
      <w:pPr>
        <w:pStyle w:val="P21"/>
        <w:framePr w:w="7654" w:h="331" w:hRule="exact" w:wrap="none" w:vAnchor="page" w:hAnchor="margin" w:x="28" w:y="15940"/>
        <w:rPr>
          <w:rStyle w:val="C16"/>
          <w:rtl w:val="0"/>
        </w:rPr>
      </w:pPr>
      <w:r>
        <w:rPr>
          <w:rStyle w:val="C16"/>
          <w:rtl w:val="0"/>
        </w:rPr>
        <w:t>Příprava keramických hmot, 29.10.2026 1:37:43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surovin při výrobě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základní vlastnosti surovin a pomocných materiálů používaných při výrobě keramiky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vyjádření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kvalitu surovin, kontrolovat vlhkost keramické hmoty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Slovní vyjádření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Příprava keramických hmot, glazur a engob</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Orientace v normách a technologii výroby glazur a engob</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Slovní vyjádření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Provést základní výpočet navážky keramické hmoty, glazury a engoby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provedení se slovním vyjádřením s využitím PC programu</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c) Připravit a navážit materiál pro přípravu keramické hmoty, glazur a engob podle technologických podmínek</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provedení se slovním vyjádřením</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d) Odebrat vzorky pro průběžnou kontrolu zpracovávaných surovin a hmoty, zdůvodnit odstranění nežádoucích příměsí z keramických surovin před dalším zpracováním, zdůvodnit nutnost odležení surovin po homogenizaci</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provedení se slovním vyjádřením</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Skladování surovin pro výrobu keramických hmot</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Uvést hlavní zásady a ustanovení o bezpečnosti při manipulaci a skladování keramických surovin, glazur a engob</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Slovní vyjádření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Přejímat a dopravovat keramické suroviny, vhodně je uskladňovat a evidovat</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Praktické provedení se slovním vyjádřením</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Provádět vizuální kontrolu a vést evidenci připravených keramických hmot a surovin</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provedení se slovním vyjádřením</w:t>
      </w:r>
    </w:p>
    <w:p>
      <w:pPr>
        <w:pStyle w:val="P32"/>
        <w:framePr w:w="10710" w:h="248" w:hRule="exact" w:wrap="none" w:vAnchor="page" w:hAnchor="margin" w:x="28" w:y="11594"/>
        <w:rPr>
          <w:rStyle w:val="C23"/>
          <w:rtl w:val="0"/>
        </w:rPr>
      </w:pPr>
      <w:r>
        <w:rPr>
          <w:rStyle w:val="C23"/>
          <w:rtl w:val="0"/>
        </w:rPr>
        <w:t>Je třeba splnit všechna kritéria.</w:t>
      </w:r>
    </w:p>
    <w:p>
      <w:pPr>
        <w:pStyle w:val="P23"/>
        <w:framePr w:w="10710" w:h="340" w:hRule="exact" w:wrap="none" w:vAnchor="page" w:hAnchor="margin" w:x="28" w:y="12030"/>
        <w:rPr>
          <w:rStyle w:val="C18"/>
          <w:rtl w:val="0"/>
        </w:rPr>
      </w:pPr>
      <w:r>
        <w:rPr>
          <w:rStyle w:val="C18"/>
          <w:rtl w:val="0"/>
        </w:rPr>
        <w:t>Obsluha strojního zařízení pro přípravu výrobních keramických hmot</w:t>
      </w:r>
    </w:p>
    <w:p>
      <w:pPr>
        <w:pStyle w:val="P24"/>
        <w:framePr w:w="6713" w:h="376" w:hRule="exact" w:wrap="none" w:vAnchor="page" w:hAnchor="margin" w:x="45" w:y="12469"/>
        <w:rPr>
          <w:rStyle w:val="C3"/>
          <w:rtl w:val="0"/>
        </w:rPr>
      </w:pPr>
    </w:p>
    <w:p>
      <w:pPr>
        <w:pStyle w:val="P25"/>
        <w:framePr w:w="6661" w:h="249" w:hRule="exact" w:wrap="none" w:vAnchor="page" w:hAnchor="margin" w:x="71" w:y="12540"/>
        <w:rPr>
          <w:rStyle w:val="C19"/>
          <w:rtl w:val="0"/>
        </w:rPr>
      </w:pPr>
      <w:r>
        <w:rPr>
          <w:rStyle w:val="C19"/>
          <w:rtl w:val="0"/>
        </w:rPr>
        <w:t>Kritéria hodnocení</w:t>
      </w:r>
    </w:p>
    <w:p>
      <w:pPr>
        <w:pStyle w:val="P26"/>
        <w:framePr w:w="3918" w:h="376" w:hRule="exact" w:wrap="none" w:vAnchor="page" w:hAnchor="margin" w:x="6803" w:y="12469"/>
        <w:rPr>
          <w:rStyle w:val="C3"/>
          <w:rtl w:val="0"/>
        </w:rPr>
      </w:pPr>
    </w:p>
    <w:p>
      <w:pPr>
        <w:pStyle w:val="P27"/>
        <w:framePr w:w="3836" w:h="249" w:hRule="exact" w:wrap="none" w:vAnchor="page" w:hAnchor="margin" w:x="6859" w:y="12540"/>
        <w:rPr>
          <w:rStyle w:val="C20"/>
          <w:rtl w:val="0"/>
        </w:rPr>
      </w:pPr>
      <w:r>
        <w:rPr>
          <w:rStyle w:val="C20"/>
          <w:rtl w:val="0"/>
        </w:rPr>
        <w:t>Způsoby ověření</w:t>
      </w:r>
    </w:p>
    <w:p>
      <w:pPr>
        <w:pStyle w:val="P12"/>
        <w:framePr w:w="6710" w:h="831" w:hRule="exact" w:wrap="none" w:vAnchor="page" w:hAnchor="margin" w:x="45" w:y="12846"/>
        <w:rPr>
          <w:rStyle w:val="C3"/>
          <w:rtl w:val="0"/>
        </w:rPr>
      </w:pPr>
    </w:p>
    <w:p>
      <w:pPr>
        <w:pStyle w:val="P13"/>
        <w:framePr w:w="6658" w:h="704" w:hRule="exact" w:wrap="none" w:vAnchor="page" w:hAnchor="margin" w:x="71" w:y="12902"/>
        <w:rPr>
          <w:rStyle w:val="C11"/>
          <w:rtl w:val="0"/>
        </w:rPr>
      </w:pPr>
      <w:r>
        <w:rPr>
          <w:rStyle w:val="C11"/>
          <w:rtl w:val="0"/>
        </w:rPr>
        <w:t>a) Obsluhovat stroje pro výrobu keramické hmoty, např. mlecí bubny, rozplavovače, míchače, síta, čerpadla, kalolis, vakuolis, rozprachovou sušárnu</w:t>
      </w:r>
    </w:p>
    <w:p>
      <w:pPr>
        <w:pStyle w:val="P28"/>
        <w:framePr w:w="3921" w:h="831" w:hRule="exact" w:wrap="none" w:vAnchor="page" w:hAnchor="margin" w:x="6800" w:y="12846"/>
        <w:rPr>
          <w:rStyle w:val="C3"/>
          <w:rtl w:val="0"/>
        </w:rPr>
      </w:pPr>
    </w:p>
    <w:p>
      <w:pPr>
        <w:pStyle w:val="P29"/>
        <w:framePr w:w="3839" w:h="704" w:hRule="exact" w:wrap="none" w:vAnchor="page" w:hAnchor="margin" w:x="6856" w:y="12902"/>
        <w:rPr>
          <w:rStyle w:val="C21"/>
          <w:rtl w:val="0"/>
        </w:rPr>
      </w:pPr>
      <w:r>
        <w:rPr>
          <w:rStyle w:val="C21"/>
          <w:rtl w:val="0"/>
        </w:rPr>
        <w:t>Praktické provedení se slovním vyjádřením</w:t>
      </w:r>
    </w:p>
    <w:p>
      <w:pPr>
        <w:pStyle w:val="P32"/>
        <w:framePr w:w="10710" w:h="248" w:hRule="exact" w:wrap="none" w:vAnchor="page" w:hAnchor="margin" w:x="28" w:y="137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Příprava keramických hmot, 29.10.2026 1:37:43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http://katalog.nsp.cz/karta_tp.aspx?id_jp=101231&amp;kod_sm1=35).</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povolání v určitém úseku keramické výroby. Uchazeč prokáže znalosti o surovinách a používaných materiálech. Vysvětlí princip jednotlivých technologických operací a funkci strojů a zařízení, které se používají ve výrobě.</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hodnocení jsou komplexnějšího charakteru, proto se může zkoušející zaměřit na určitý konkrétní úkol, který je pro ověřovanou kompetenci stěžejní a je v souladu s požadovaným zaměřením DK.</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a zvládnutí konkrétní činnosti sleduje zkoušející dodržování hygienických a bezpečnostních zásad. Dále posuzuje hospodárné využití surovin a bezpečné provádění všech úkonů. Hodnotí se také kvalita zhotoveného výrobku. Předmětem hodnocení zkoušeného uchazeče je také estetická stránka výrobku, kreativita a manuální zručnost.</w:t>
      </w:r>
    </w:p>
    <w:p>
      <w:pPr>
        <w:keepNext w:val="0"/>
        <w:keepLines w:val="0"/>
        <w:framePr w:w="10766" w:h="40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kde je způsobem ověření slovní vysvětlení nebo vyjádření, je tím míněno stručné slovní doplnění předvedené činnosti v souladu s technologickým postupem.</w:t>
      </w:r>
    </w:p>
    <w:p>
      <w:pPr>
        <w:pStyle w:val="P33"/>
        <w:framePr w:w="10766" w:h="1837" w:hRule="exact" w:wrap="none" w:vAnchor="page" w:hAnchor="margin" w:x="0" w:y="7117"/>
        <w:rPr>
          <w:rStyle w:val="C3"/>
          <w:rtl w:val="0"/>
        </w:rPr>
      </w:pPr>
    </w:p>
    <w:p>
      <w:pPr>
        <w:pStyle w:val="P35"/>
        <w:framePr w:w="10710" w:h="340" w:hRule="exact" w:wrap="none" w:vAnchor="page" w:hAnchor="margin" w:x="28" w:y="7117"/>
        <w:rPr>
          <w:rStyle w:val="C25"/>
          <w:rtl w:val="0"/>
        </w:rPr>
      </w:pPr>
      <w:r>
        <w:rPr>
          <w:rStyle w:val="C25"/>
          <w:rtl w:val="0"/>
        </w:rPr>
        <w:t>Výsledné hodnocení</w:t>
      </w:r>
    </w:p>
    <w:p>
      <w:pPr>
        <w:keepNext w:val="0"/>
        <w:keepLines w:val="0"/>
        <w:framePr w:w="10766" w:h="1497" w:hRule="exact" w:wrap="none" w:vAnchor="page" w:hAnchor="margin" w:x="0" w:y="7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9181"/>
        <w:rPr>
          <w:rStyle w:val="C3"/>
          <w:rtl w:val="0"/>
        </w:rPr>
      </w:pPr>
    </w:p>
    <w:p>
      <w:pPr>
        <w:pStyle w:val="P35"/>
        <w:framePr w:w="10710" w:h="340" w:hRule="exact" w:wrap="none" w:vAnchor="page" w:hAnchor="margin" w:x="28" w:y="9181"/>
        <w:rPr>
          <w:rStyle w:val="C25"/>
          <w:rtl w:val="0"/>
        </w:rPr>
      </w:pPr>
      <w:r>
        <w:rPr>
          <w:rStyle w:val="C25"/>
          <w:rtl w:val="0"/>
        </w:rPr>
        <w:t>Počet zkoušejících</w:t>
      </w:r>
    </w:p>
    <w:p>
      <w:pPr>
        <w:keepNext w:val="0"/>
        <w:keepLines w:val="0"/>
        <w:framePr w:w="10766" w:h="806" w:hRule="exact" w:wrap="none" w:vAnchor="page" w:hAnchor="margin" w:x="0" w:y="9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Příprava keramických hmot, 29.10.2026 1:37:43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keramik + střední vzdělání s maturitní zkouškou + alespoň 5 let praxe ve funkci mistra (vedoucího) dílny, provozu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vzdělání v oblasti technologie keramiky + alespoň 5 let praxe vedoucího pracovníka v keramické výrobě nebo ve funkci učitele odborných předmětů nebo odborného výcviku,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d)Vysokoškolské vzdělání se zaměřením na technologii silikátů + alespoň 5 let praxe vedoucího pracovníka v keramické výrobě nebo ve funkci učitele odborných předmětů nebo odborného výcviku nebo praktického vyučování, z toho minimálně jeden rok v období posledních dvou let před podáním žádosti o udělení autorizace.</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84" w:hRule="exact" w:wrap="none" w:vAnchor="page" w:hAnchor="margin" w:x="0" w:y="10003"/>
        <w:rPr>
          <w:rStyle w:val="C3"/>
          <w:rtl w:val="0"/>
        </w:rPr>
      </w:pPr>
    </w:p>
    <w:p>
      <w:pPr>
        <w:pStyle w:val="P35"/>
        <w:framePr w:w="10710" w:h="340" w:hRule="exact" w:wrap="none" w:vAnchor="page" w:hAnchor="margin" w:x="28" w:y="10003"/>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stroje odpovídající bezpečnostním a hygienickým předpisům, přísun potřebné energie</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Osobní ochranné pracovní pomůcky </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pro všechny ověřované postupy </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Technologická a technická dokumentace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Keramická dílna vybavená pro všechny ověřované postupy </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a pomůcky pro všechny ověřované postupy</w:t>
      </w:r>
    </w:p>
    <w:p>
      <w:pPr>
        <w:keepNext w:val="0"/>
        <w:keepLines w:val="0"/>
        <w:framePr w:w="10766" w:h="3143" w:hRule="exact" w:wrap="none" w:vAnchor="page" w:hAnchor="margin" w:x="0" w:y="10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Příprava keramických hmot, 29.10.2026 1:37:43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5,5 až 8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Příprava keramických hmot, 29.10.2026 1:37:43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pro sklářský a keramický průmysl, v níž byly zastoupeny:</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podílelo:</w:t>
      </w:r>
    </w:p>
    <w:p>
      <w:pPr>
        <w:keepNext w:val="0"/>
        <w:keepLines w:val="0"/>
        <w:framePr w:w="10766" w:h="18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Příprava keramických hmot, 29.10.2026 1:37:43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