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7B9F7B" Type="http://schemas.openxmlformats.org/officeDocument/2006/relationships/officeDocument" Target="/word/document.xml" /><Relationship Id="coreR2A7B9F7B" Type="http://schemas.openxmlformats.org/package/2006/relationships/metadata/core-properties" Target="/docProps/core.xml" /><Relationship Id="customR2A7B9F7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Obráběč/obráběčka keramiky (kód: 28-009-H)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Obráběč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obrábění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keramických výrobků obráběním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Opracovávání výrobků a manipulování s výrobky při obrábění keramiky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bezpečnosti práce při výrobě keramiky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Obráběč/obráběčka keramiky, 28.10.2026 21:16:30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při obrábění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výtvarných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postup práce pro zadaný výrobek určitého tvaru a velikosti, určit a popsat použitý stroj a nástroje podle příslušné výrobní dokumentace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Posoudit, zda zvolený postup práce u předloženého výrobku odpovídá výrobní a technické dokumentaci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odlišnosti technologií užívaných při obrábění vysušených a vypálených výrobků</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Volba postupu práce a technologických podmínek při výrobě keramiky</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Zvolit materiál, nástroje, pomůcky a strojní zařízení podle výrobního předpisu</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a ústní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 xml:space="preserve">b) Stanovit  technologické podmínky pro výrobu zadaného keramického výrobku s využitím technické dokumentace</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obě kritéria.</w:t>
      </w:r>
    </w:p>
    <w:p>
      <w:pPr>
        <w:pStyle w:val="P23"/>
        <w:framePr w:w="10710" w:h="340" w:hRule="exact" w:wrap="none" w:vAnchor="page" w:hAnchor="margin" w:x="28" w:y="9082"/>
        <w:rPr>
          <w:rStyle w:val="C18"/>
          <w:rtl w:val="0"/>
        </w:rPr>
      </w:pPr>
      <w:r>
        <w:rPr>
          <w:rStyle w:val="C18"/>
          <w:rtl w:val="0"/>
        </w:rPr>
        <w:t>Vytváření keramických výrobků obráběním</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Upravit keramický výrobek obráběním nebo obrousit podle výrobní dokumentace</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 a ústní ověření</w:t>
      </w:r>
    </w:p>
    <w:p>
      <w:pPr>
        <w:pStyle w:val="P32"/>
        <w:framePr w:w="10710" w:h="248" w:hRule="exact" w:wrap="none" w:vAnchor="page" w:hAnchor="margin" w:x="28" w:y="10618"/>
        <w:rPr>
          <w:rStyle w:val="C23"/>
          <w:rtl w:val="0"/>
        </w:rPr>
      </w:pPr>
      <w:r>
        <w:rPr>
          <w:rStyle w:val="C23"/>
          <w:rtl w:val="0"/>
        </w:rPr>
        <w:t>Je třeba splnit toto kritérium.</w:t>
      </w:r>
    </w:p>
    <w:p>
      <w:pPr>
        <w:pStyle w:val="P23"/>
        <w:framePr w:w="10710" w:h="340" w:hRule="exact" w:wrap="none" w:vAnchor="page" w:hAnchor="margin" w:x="28" w:y="11053"/>
        <w:rPr>
          <w:rStyle w:val="C18"/>
          <w:rtl w:val="0"/>
        </w:rPr>
      </w:pPr>
      <w:r>
        <w:rPr>
          <w:rStyle w:val="C18"/>
          <w:rtl w:val="0"/>
        </w:rPr>
        <w:t>Opracovávání výrobků a manipulování s výrobky při obrábění keramiky</w:t>
      </w:r>
    </w:p>
    <w:p>
      <w:pPr>
        <w:pStyle w:val="P24"/>
        <w:framePr w:w="6713" w:h="376" w:hRule="exact" w:wrap="none" w:vAnchor="page" w:hAnchor="margin" w:x="45" w:y="11493"/>
        <w:rPr>
          <w:rStyle w:val="C3"/>
          <w:rtl w:val="0"/>
        </w:rPr>
      </w:pPr>
    </w:p>
    <w:p>
      <w:pPr>
        <w:pStyle w:val="P25"/>
        <w:framePr w:w="6661" w:h="249" w:hRule="exact" w:wrap="none" w:vAnchor="page" w:hAnchor="margin" w:x="71" w:y="11564"/>
        <w:rPr>
          <w:rStyle w:val="C19"/>
          <w:rtl w:val="0"/>
        </w:rPr>
      </w:pPr>
      <w:r>
        <w:rPr>
          <w:rStyle w:val="C19"/>
          <w:rtl w:val="0"/>
        </w:rPr>
        <w:t>Kritéria hodnocení</w:t>
      </w:r>
    </w:p>
    <w:p>
      <w:pPr>
        <w:pStyle w:val="P26"/>
        <w:framePr w:w="3918" w:h="376" w:hRule="exact" w:wrap="none" w:vAnchor="page" w:hAnchor="margin" w:x="6803" w:y="11493"/>
        <w:rPr>
          <w:rStyle w:val="C3"/>
          <w:rtl w:val="0"/>
        </w:rPr>
      </w:pPr>
    </w:p>
    <w:p>
      <w:pPr>
        <w:pStyle w:val="P27"/>
        <w:framePr w:w="3836" w:h="249" w:hRule="exact" w:wrap="none" w:vAnchor="page" w:hAnchor="margin" w:x="6859" w:y="11564"/>
        <w:rPr>
          <w:rStyle w:val="C20"/>
          <w:rtl w:val="0"/>
        </w:rPr>
      </w:pPr>
      <w:r>
        <w:rPr>
          <w:rStyle w:val="C20"/>
          <w:rtl w:val="0"/>
        </w:rPr>
        <w:t>Způsoby ověření</w:t>
      </w:r>
    </w:p>
    <w:p>
      <w:pPr>
        <w:pStyle w:val="P33"/>
        <w:framePr w:w="6710" w:h="376" w:hRule="exact" w:wrap="none" w:vAnchor="page" w:hAnchor="margin" w:x="45" w:y="11869"/>
        <w:rPr>
          <w:rStyle w:val="C3"/>
          <w:rtl w:val="0"/>
        </w:rPr>
      </w:pPr>
    </w:p>
    <w:p>
      <w:pPr>
        <w:pStyle w:val="P33"/>
        <w:keepNext w:val="0"/>
        <w:keepLines w:val="0"/>
        <w:framePr w:w="6710" w:h="376" w:hRule="exact" w:wrap="none" w:vAnchor="page" w:hAnchor="margin" w:x="45" w:y="118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Připravit a nastavit zařízení určené k obrábění</w:t>
      </w:r>
    </w:p>
    <w:p>
      <w:pPr>
        <w:pStyle w:val="P28"/>
        <w:framePr w:w="3921" w:h="376" w:hRule="exact" w:wrap="none" w:vAnchor="page" w:hAnchor="margin" w:x="6800" w:y="11869"/>
        <w:rPr>
          <w:rStyle w:val="C3"/>
          <w:rtl w:val="0"/>
        </w:rPr>
      </w:pPr>
    </w:p>
    <w:p>
      <w:pPr>
        <w:pStyle w:val="P29"/>
        <w:framePr w:w="3839" w:h="249" w:hRule="exact" w:wrap="none" w:vAnchor="page" w:hAnchor="margin" w:x="6856" w:y="11925"/>
        <w:rPr>
          <w:rStyle w:val="C21"/>
          <w:rtl w:val="0"/>
        </w:rPr>
      </w:pPr>
      <w:r>
        <w:rPr>
          <w:rStyle w:val="C21"/>
          <w:rtl w:val="0"/>
        </w:rPr>
        <w:t>Praktické předvedení a ústní ověření</w:t>
      </w:r>
    </w:p>
    <w:p>
      <w:pPr>
        <w:pStyle w:val="P16"/>
        <w:framePr w:w="6710" w:h="376" w:hRule="exact" w:wrap="none" w:vAnchor="page" w:hAnchor="margin" w:x="45" w:y="12245"/>
        <w:rPr>
          <w:rStyle w:val="C3"/>
          <w:rtl w:val="0"/>
        </w:rPr>
      </w:pPr>
    </w:p>
    <w:p>
      <w:pPr>
        <w:pStyle w:val="P17"/>
        <w:framePr w:w="6658" w:h="249" w:hRule="exact" w:wrap="none" w:vAnchor="page" w:hAnchor="margin" w:x="71" w:y="12301"/>
        <w:rPr>
          <w:rStyle w:val="C13"/>
          <w:rtl w:val="0"/>
        </w:rPr>
      </w:pPr>
      <w:r>
        <w:rPr>
          <w:rStyle w:val="C13"/>
          <w:rtl w:val="0"/>
        </w:rPr>
        <w:t>b) Provést obrábění keramického výrobku podle technické dokumentace</w:t>
      </w:r>
    </w:p>
    <w:p>
      <w:pPr>
        <w:pStyle w:val="P30"/>
        <w:framePr w:w="3921" w:h="376" w:hRule="exact" w:wrap="none" w:vAnchor="page" w:hAnchor="margin" w:x="6800" w:y="12245"/>
        <w:rPr>
          <w:rStyle w:val="C3"/>
          <w:rtl w:val="0"/>
        </w:rPr>
      </w:pPr>
    </w:p>
    <w:p>
      <w:pPr>
        <w:pStyle w:val="P31"/>
        <w:framePr w:w="3839" w:h="249" w:hRule="exact" w:wrap="none" w:vAnchor="page" w:hAnchor="margin" w:x="6856" w:y="12301"/>
        <w:rPr>
          <w:rStyle w:val="C22"/>
          <w:rtl w:val="0"/>
        </w:rPr>
      </w:pPr>
      <w:r>
        <w:rPr>
          <w:rStyle w:val="C22"/>
          <w:rtl w:val="0"/>
        </w:rPr>
        <w:t>Praktické předvedení a ústní ověření</w:t>
      </w:r>
    </w:p>
    <w:p>
      <w:pPr>
        <w:pStyle w:val="P12"/>
        <w:framePr w:w="6710" w:h="376" w:hRule="exact" w:wrap="none" w:vAnchor="page" w:hAnchor="margin" w:x="45" w:y="12621"/>
        <w:rPr>
          <w:rStyle w:val="C3"/>
          <w:rtl w:val="0"/>
        </w:rPr>
      </w:pPr>
    </w:p>
    <w:p>
      <w:pPr>
        <w:pStyle w:val="P13"/>
        <w:framePr w:w="6658" w:h="249" w:hRule="exact" w:wrap="none" w:vAnchor="page" w:hAnchor="margin" w:x="71" w:y="12677"/>
        <w:rPr>
          <w:rStyle w:val="C11"/>
          <w:rtl w:val="0"/>
        </w:rPr>
      </w:pPr>
      <w:r>
        <w:rPr>
          <w:rStyle w:val="C11"/>
          <w:rtl w:val="0"/>
        </w:rPr>
        <w:t>c) Dokončit, případně sloučit výrobek, předvést techniku začišťování</w:t>
      </w:r>
    </w:p>
    <w:p>
      <w:pPr>
        <w:pStyle w:val="P28"/>
        <w:framePr w:w="3921" w:h="376" w:hRule="exact" w:wrap="none" w:vAnchor="page" w:hAnchor="margin" w:x="6800" w:y="12621"/>
        <w:rPr>
          <w:rStyle w:val="C3"/>
          <w:rtl w:val="0"/>
        </w:rPr>
      </w:pPr>
    </w:p>
    <w:p>
      <w:pPr>
        <w:pStyle w:val="P29"/>
        <w:framePr w:w="3839" w:h="249" w:hRule="exact" w:wrap="none" w:vAnchor="page" w:hAnchor="margin" w:x="6856" w:y="12677"/>
        <w:rPr>
          <w:rStyle w:val="C21"/>
          <w:rtl w:val="0"/>
        </w:rPr>
      </w:pPr>
      <w:r>
        <w:rPr>
          <w:rStyle w:val="C21"/>
          <w:rtl w:val="0"/>
        </w:rPr>
        <w:t>Praktické předvedení a ústní ověření</w:t>
      </w:r>
    </w:p>
    <w:p>
      <w:pPr>
        <w:pStyle w:val="P34"/>
        <w:framePr w:w="6710" w:h="570" w:hRule="exact" w:wrap="none" w:vAnchor="page" w:hAnchor="margin" w:x="45" w:y="12998"/>
        <w:rPr>
          <w:rStyle w:val="C3"/>
          <w:rtl w:val="0"/>
        </w:rPr>
      </w:pPr>
    </w:p>
    <w:p>
      <w:pPr>
        <w:pStyle w:val="P34"/>
        <w:keepNext w:val="0"/>
        <w:keepLines w:val="0"/>
        <w:framePr w:w="6710" w:h="570" w:hRule="exact" w:wrap="none" w:vAnchor="page" w:hAnchor="margin" w:x="45" w:y="12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Vyjmout výrobek ze stroje, odstranit upínací přípravek a připravit</w:t>
      </w:r>
    </w:p>
    <w:p>
      <w:pPr>
        <w:pStyle w:val="P34"/>
        <w:keepNext w:val="0"/>
        <w:keepLines w:val="0"/>
        <w:framePr w:w="6710" w:h="570" w:hRule="exact" w:wrap="none" w:vAnchor="page" w:hAnchor="margin" w:x="45" w:y="12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k transportu na další pracoviště</w:t>
      </w:r>
    </w:p>
    <w:p>
      <w:pPr>
        <w:pStyle w:val="P30"/>
        <w:framePr w:w="3921" w:h="570" w:hRule="exact" w:wrap="none" w:vAnchor="page" w:hAnchor="margin" w:x="6800" w:y="12998"/>
        <w:rPr>
          <w:rStyle w:val="C3"/>
          <w:rtl w:val="0"/>
        </w:rPr>
      </w:pPr>
    </w:p>
    <w:p>
      <w:pPr>
        <w:pStyle w:val="P31"/>
        <w:framePr w:w="3839" w:h="443" w:hRule="exact" w:wrap="none" w:vAnchor="page" w:hAnchor="margin" w:x="6856" w:y="13054"/>
        <w:rPr>
          <w:rStyle w:val="C22"/>
          <w:rtl w:val="0"/>
        </w:rPr>
      </w:pPr>
      <w:r>
        <w:rPr>
          <w:rStyle w:val="C22"/>
          <w:rtl w:val="0"/>
        </w:rPr>
        <w:t>Praktické předvedení a ústní ověření</w:t>
      </w:r>
    </w:p>
    <w:p>
      <w:pPr>
        <w:pStyle w:val="P12"/>
        <w:framePr w:w="6710" w:h="607" w:hRule="exact" w:wrap="none" w:vAnchor="page" w:hAnchor="margin" w:x="45" w:y="13568"/>
        <w:rPr>
          <w:rStyle w:val="C3"/>
          <w:rtl w:val="0"/>
        </w:rPr>
      </w:pPr>
    </w:p>
    <w:p>
      <w:pPr>
        <w:pStyle w:val="P13"/>
        <w:framePr w:w="6658" w:h="480" w:hRule="exact" w:wrap="none" w:vAnchor="page" w:hAnchor="margin" w:x="71" w:y="13624"/>
        <w:rPr>
          <w:rStyle w:val="C11"/>
          <w:rtl w:val="0"/>
        </w:rPr>
      </w:pPr>
      <w:r>
        <w:rPr>
          <w:rStyle w:val="C11"/>
          <w:rtl w:val="0"/>
        </w:rPr>
        <w:t>e) Provést broušení keramického výrobku po výpalu podle výrobní dokumentace</w:t>
      </w:r>
    </w:p>
    <w:p>
      <w:pPr>
        <w:pStyle w:val="P28"/>
        <w:framePr w:w="3921" w:h="607" w:hRule="exact" w:wrap="none" w:vAnchor="page" w:hAnchor="margin" w:x="6800" w:y="13568"/>
        <w:rPr>
          <w:rStyle w:val="C3"/>
          <w:rtl w:val="0"/>
        </w:rPr>
      </w:pPr>
    </w:p>
    <w:p>
      <w:pPr>
        <w:pStyle w:val="P29"/>
        <w:framePr w:w="3839" w:h="480" w:hRule="exact" w:wrap="none" w:vAnchor="page" w:hAnchor="margin" w:x="6856" w:y="13624"/>
        <w:rPr>
          <w:rStyle w:val="C21"/>
          <w:rtl w:val="0"/>
        </w:rPr>
      </w:pPr>
      <w:r>
        <w:rPr>
          <w:rStyle w:val="C21"/>
          <w:rtl w:val="0"/>
        </w:rPr>
        <w:t>Praktické předvedení a ústní ověření</w:t>
      </w:r>
    </w:p>
    <w:p>
      <w:pPr>
        <w:pStyle w:val="P32"/>
        <w:framePr w:w="10710" w:h="248" w:hRule="exact" w:wrap="none" w:vAnchor="page" w:hAnchor="margin" w:x="28" w:y="142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Obráběč/obráběčka keramiky, 28.10.2026 21:16:30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keramických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kvalitu výrobku podle stanovených kritérií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Klasifikovat vady výrobku na opravitelné a neopravitelné</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Opravitelné vady výrobku odborně odstranit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Dodržování zásad bezpečnosti práce při výrobě keramiky</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Vysvětlit nutnost dodržování zásad bezpečnosti práce při výrobě keramiky</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Popsat použití osobních ochranných pracovních prostředků při výrobě keramiky</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Ústní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Předvést dodržování zásad bezpečnosti práce při úpravě keramického výrobku</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 a 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Obráběč/obráběčka keramiky, 28.10.2026 21:16:30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249"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https://www.nsp.cz/jednotka-prace/obrabec-keramiky#zdravotni-zpusobilost).</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zkoušeného uchazeče vykonávat pracovní činnosti v určitém úseku keramické výroby.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druh výrobku, ke kterému budou vztaženy zadané úkoly a jeho parametry, podle zaměření konkrétní keramické výroby a místa konání zkoušky.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Množství výrobků určí zkoušející podle obtížnosti zadané techniky a druhu výrobku.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Opracovávání výrobků a manipulování s výrobky při obrábění keramiky</w:t>
      </w:r>
      <w:r>
        <w:rPr>
          <w:rFonts w:ascii="Arial" w:cs="Arial" w:hAnsi="Arial" w:eastAsia="Arial"/>
          <w:b w:val="0"/>
          <w:i w:val="0"/>
          <w:caps w:val="0"/>
          <w:strike w:val="0"/>
          <w:noProof w:val="0"/>
          <w:vanish w:val="0"/>
          <w:color w:val="auto"/>
          <w:sz w:val="20"/>
          <w:u w:val="none"/>
          <w:shd w:val="clear" w:color="auto" w:fill="auto"/>
          <w:vertAlign w:val="baseline"/>
          <w:lang/>
        </w:rPr>
        <w:t>, kritérium c), d), e)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odborné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Posuzování kvality keramických výrobků </w:t>
      </w:r>
      <w:r>
        <w:rPr>
          <w:rFonts w:ascii="Arial" w:cs="Arial" w:hAnsi="Arial" w:eastAsia="Arial"/>
          <w:b w:val="0"/>
          <w:i w:val="0"/>
          <w:caps w:val="0"/>
          <w:strike w:val="0"/>
          <w:noProof w:val="0"/>
          <w:vanish w:val="0"/>
          <w:color w:val="auto"/>
          <w:sz w:val="20"/>
          <w:u w:val="none"/>
          <w:shd w:val="clear" w:color="auto" w:fill="auto"/>
          <w:vertAlign w:val="baseline"/>
          <w:lang/>
        </w:rPr>
        <w:t>se jedná o ověření znalostí vad keramiky způsobených nedodržením technologického postupu.</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které je založeno na praktickém předvedení, je kladen důraz na dodržování hygienických a bezpečnostních zásad. Je posuzováno hospodárné využití surovin a bezpečné provádění všech úkonů. Předmětem hodnocení je i manuální zručnost uchazeče a kvalita provedení.</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pStyle w:val="P35"/>
        <w:framePr w:w="10766" w:h="1837" w:hRule="exact" w:wrap="none" w:vAnchor="page" w:hAnchor="margin" w:x="0" w:y="10630"/>
        <w:rPr>
          <w:rStyle w:val="C3"/>
          <w:rtl w:val="0"/>
        </w:rPr>
      </w:pPr>
    </w:p>
    <w:p>
      <w:pPr>
        <w:pStyle w:val="P37"/>
        <w:framePr w:w="10710" w:h="340" w:hRule="exact" w:wrap="none" w:vAnchor="page" w:hAnchor="margin" w:x="28" w:y="10630"/>
        <w:rPr>
          <w:rStyle w:val="C25"/>
          <w:rtl w:val="0"/>
        </w:rPr>
      </w:pPr>
      <w:r>
        <w:rPr>
          <w:rStyle w:val="C25"/>
          <w:rtl w:val="0"/>
        </w:rPr>
        <w:t>Výsledné hodnocení</w:t>
      </w:r>
    </w:p>
    <w:p>
      <w:pPr>
        <w:keepNext w:val="0"/>
        <w:keepLines w:val="0"/>
        <w:framePr w:w="10766" w:h="1497" w:hRule="exact" w:wrap="none" w:vAnchor="page" w:hAnchor="margin" w:x="0" w:y="10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2695"/>
        <w:rPr>
          <w:rStyle w:val="C3"/>
          <w:rtl w:val="0"/>
        </w:rPr>
      </w:pPr>
    </w:p>
    <w:p>
      <w:pPr>
        <w:pStyle w:val="P37"/>
        <w:framePr w:w="10710" w:h="340" w:hRule="exact" w:wrap="none" w:vAnchor="page" w:hAnchor="margin" w:x="28" w:y="12695"/>
        <w:rPr>
          <w:rStyle w:val="C25"/>
          <w:rtl w:val="0"/>
        </w:rPr>
      </w:pPr>
      <w:r>
        <w:rPr>
          <w:rStyle w:val="C25"/>
          <w:rtl w:val="0"/>
        </w:rPr>
        <w:t>Počet zkoušejících</w:t>
      </w:r>
    </w:p>
    <w:p>
      <w:pPr>
        <w:keepNext w:val="0"/>
        <w:keepLines w:val="0"/>
        <w:framePr w:w="10766" w:h="1036" w:hRule="exact" w:wrap="none" w:vAnchor="page" w:hAnchor="margin" w:x="0" w:y="13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Obráběč/obráběčka keramiky, 28.10.2026 21:16:30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009"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výrobce a dekoratér keramiky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v jiném oboru a alespoň 5 let odborné praxe v oblasti keramické výroby nebo ve funkci učitele odborného výcviku nebo praktického vyučování v oblasti keramické výroby.</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silikátů se zaměřením na výrobu keramiky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keramické výroby nebo ve funkci učitele odborného výcviku nebo praktického vyučování v oblasti keramické výroby.</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technologie keramiky a alespoň 5 let odborné praxe v oblasti keramické výroby nebo ve funkci učitele odborného výcviku nebo praktického vyučování v oblasti keramické výroby. </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28-009-H Obráběč/obráběčka keramiky + střední vzdělání s maturitní zkouškou a alespoň 5 let odborné praxe v oblasti keramické výroby.</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5"/>
        <w:framePr w:w="10766" w:h="5447" w:hRule="exact" w:wrap="none" w:vAnchor="page" w:hAnchor="margin" w:x="0" w:y="8390"/>
        <w:rPr>
          <w:rStyle w:val="C3"/>
          <w:rtl w:val="0"/>
        </w:rPr>
      </w:pPr>
    </w:p>
    <w:p>
      <w:pPr>
        <w:pStyle w:val="P37"/>
        <w:framePr w:w="10710" w:h="340" w:hRule="exact" w:wrap="none" w:vAnchor="page" w:hAnchor="margin" w:x="28" w:y="8390"/>
        <w:rPr>
          <w:rStyle w:val="C25"/>
          <w:rtl w:val="0"/>
        </w:rPr>
      </w:pPr>
      <w:r>
        <w:rPr>
          <w:rStyle w:val="C25"/>
          <w:rtl w:val="0"/>
        </w:rPr>
        <w:t>Nezbytné materiální a technické předpoklady pro provedení zkoušky</w:t>
      </w:r>
    </w:p>
    <w:p>
      <w:pPr>
        <w:keepNext w:val="0"/>
        <w:keepLines w:val="0"/>
        <w:framePr w:w="10766" w:h="5107"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keramické výroby.</w:t>
      </w:r>
    </w:p>
    <w:p>
      <w:pPr>
        <w:keepNext w:val="0"/>
        <w:keepLines w:val="1"/>
        <w:framePr w:w="10766" w:h="5107"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nebo provozní dílna s přísunem potřebné energie, odpovídající bezpečnostním a hygienickým požadavkům, s příslušným vybavením pro přípravu výroby, přímou výrobu a dohotovování výrobků, vybavená následujícím základním výrobním zařízením, nářadím, materiály a polotovary </w:t>
      </w:r>
    </w:p>
    <w:p>
      <w:pPr>
        <w:keepNext w:val="0"/>
        <w:keepLines w:val="1"/>
        <w:framePr w:w="10766" w:h="5107"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keramickou výrobu - bude k dispozici v listinné podobě v minimálním počtu 1 kus </w:t>
      </w:r>
    </w:p>
    <w:p>
      <w:pPr>
        <w:keepNext w:val="0"/>
        <w:keepLines w:val="1"/>
        <w:framePr w:w="10766" w:h="5107"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 pro keramickou výrobu - bude k dispozici v listinné podobě v minimálním počtu jedna sada</w:t>
      </w:r>
    </w:p>
    <w:p>
      <w:pPr>
        <w:keepNext w:val="0"/>
        <w:keepLines w:val="1"/>
        <w:framePr w:w="10766" w:h="5107"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keramický polotovar - minimálně dva kusy</w:t>
      </w:r>
    </w:p>
    <w:p>
      <w:pPr>
        <w:keepNext w:val="0"/>
        <w:keepLines w:val="1"/>
        <w:framePr w:w="10766" w:h="5107"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strojní zařízení určené k obrábění keramiky</w:t>
      </w:r>
    </w:p>
    <w:p>
      <w:pPr>
        <w:keepNext w:val="0"/>
        <w:keepLines w:val="1"/>
        <w:framePr w:w="10766" w:h="5107"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brousicí pomůcky, šablony, nůž, škrabka, špachtle, zamývací houba, posuvné měřidlo </w:t>
      </w:r>
    </w:p>
    <w:p>
      <w:pPr>
        <w:keepNext w:val="0"/>
        <w:keepLines w:val="1"/>
        <w:framePr w:w="10766" w:h="5107"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pro keramickou výrobu </w:t>
      </w:r>
    </w:p>
    <w:p>
      <w:pPr>
        <w:keepNext w:val="0"/>
        <w:keepLines w:val="0"/>
        <w:framePr w:w="10766" w:h="5107"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5107"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14064"/>
        <w:rPr>
          <w:rStyle w:val="C3"/>
          <w:rtl w:val="0"/>
        </w:rPr>
      </w:pPr>
    </w:p>
    <w:p>
      <w:pPr>
        <w:pStyle w:val="P37"/>
        <w:framePr w:w="10710" w:h="340" w:hRule="exact" w:wrap="none" w:vAnchor="page" w:hAnchor="margin" w:x="28" w:y="14064"/>
        <w:rPr>
          <w:rStyle w:val="C25"/>
          <w:rtl w:val="0"/>
        </w:rPr>
      </w:pPr>
      <w:r>
        <w:rPr>
          <w:rStyle w:val="C25"/>
          <w:rtl w:val="0"/>
        </w:rPr>
        <w:t>Doba přípravy na zkoušku</w:t>
      </w:r>
    </w:p>
    <w:p>
      <w:pPr>
        <w:keepNext w:val="0"/>
        <w:keepLines w:val="0"/>
        <w:framePr w:w="10766" w:h="806" w:hRule="exact" w:wrap="none" w:vAnchor="page" w:hAnchor="margin" w:x="0" w:y="144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Obráběč/obráběčka keramiky, 28.10.2026 21:16:30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4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Obráběč/obráběčka keramiky, 28.10.2026 21:16:30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STEATIT, s. r. o.</w:t>
      </w:r>
    </w:p>
    <w:p>
      <w:pPr>
        <w:pStyle w:val="P21"/>
        <w:framePr w:w="7654" w:h="331" w:hRule="exact" w:wrap="none" w:vAnchor="page" w:hAnchor="margin" w:x="28" w:y="15940"/>
        <w:rPr>
          <w:rStyle w:val="C16"/>
          <w:rtl w:val="0"/>
        </w:rPr>
      </w:pPr>
      <w:r>
        <w:rPr>
          <w:rStyle w:val="C16"/>
          <w:rtl w:val="0"/>
        </w:rPr>
        <w:t>Obráběč/obráběčka keramiky, 28.10.2026 21:16:30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9344F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04A41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pBdr>
        <w:left w:val="single" w:sz="6" w:space="0" w:shadow="0" w:frame="0" w:color="D9D9D9"/>
        <w:bottom w:val="single" w:sz="6" w:space="0" w:shadow="0" w:frame="0" w:color="D9D9D9"/>
        <w:right w:val="single" w:sz="6" w:space="0" w:shadow="0" w:frame="0" w:color="D9D9D9"/>
      </w:pBd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